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AC679" w14:textId="56924206" w:rsidR="00A12343" w:rsidRPr="00040951" w:rsidRDefault="00A12343" w:rsidP="00631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040951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SZCZEGÓŁOWA KOMPLETACJA OFEROWANEGO AUTOBUSU KLASY </w:t>
      </w:r>
      <w:r w:rsidR="00E51CD9" w:rsidRPr="00040951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MAXI Z SYSTEMEM AUTONOMII</w:t>
      </w:r>
    </w:p>
    <w:p w14:paraId="01DCF677" w14:textId="77777777" w:rsidR="00A12343" w:rsidRPr="00040951" w:rsidRDefault="00A12343" w:rsidP="00A1234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14E7EA02" w14:textId="77777777" w:rsidR="00A12343" w:rsidRPr="00040951" w:rsidRDefault="00A12343" w:rsidP="00A1234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tbl>
      <w:tblPr>
        <w:tblW w:w="10065" w:type="dxa"/>
        <w:tblInd w:w="-3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3969"/>
        <w:gridCol w:w="1104"/>
      </w:tblGrid>
      <w:tr w:rsidR="00A12343" w:rsidRPr="00040951" w14:paraId="22B1665B" w14:textId="77777777" w:rsidTr="00760EBD">
        <w:trPr>
          <w:cantSplit/>
          <w:trHeight w:val="424"/>
        </w:trPr>
        <w:tc>
          <w:tcPr>
            <w:tcW w:w="4992" w:type="dxa"/>
            <w:tcBorders>
              <w:top w:val="single" w:sz="18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08F9BD" w14:textId="77777777" w:rsidR="00A12343" w:rsidRPr="00040951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Kompletacja podstawowa autobusu</w:t>
            </w:r>
          </w:p>
        </w:tc>
        <w:tc>
          <w:tcPr>
            <w:tcW w:w="5073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13619C2F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12343" w:rsidRPr="00040951" w14:paraId="006FF75F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B07C2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Autobus miejski                                              </w:t>
            </w:r>
          </w:p>
          <w:p w14:paraId="2F9724B4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</w:t>
            </w:r>
          </w:p>
          <w:p w14:paraId="5467ED00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marka, typ, </w:t>
            </w:r>
          </w:p>
          <w:p w14:paraId="31FBEA26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handlowa, jeśli jest stosowana:</w:t>
            </w:r>
          </w:p>
        </w:tc>
        <w:tc>
          <w:tcPr>
            <w:tcW w:w="5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285282C8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7CC02989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719A47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Silnik trakcyjny / silniki trakcyjne                                                        </w:t>
            </w:r>
          </w:p>
          <w:p w14:paraId="3B387A6C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 liczba:</w:t>
            </w:r>
          </w:p>
        </w:tc>
        <w:tc>
          <w:tcPr>
            <w:tcW w:w="5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00BD645E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2BA29EEB" w14:textId="77777777" w:rsidTr="00760EBD">
        <w:trPr>
          <w:cantSplit/>
          <w:trHeight w:val="259"/>
        </w:trPr>
        <w:tc>
          <w:tcPr>
            <w:tcW w:w="4992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14:paraId="7306603B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Akumulatory trakcyjne                                   </w:t>
            </w:r>
          </w:p>
          <w:p w14:paraId="56A6BFBA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 liczba, energia:</w:t>
            </w:r>
          </w:p>
        </w:tc>
        <w:tc>
          <w:tcPr>
            <w:tcW w:w="5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56162BFE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7A7A3EA0" w14:textId="77777777" w:rsidTr="00760EBD">
        <w:trPr>
          <w:cantSplit/>
          <w:trHeight w:val="233"/>
        </w:trPr>
        <w:tc>
          <w:tcPr>
            <w:tcW w:w="4992" w:type="dxa"/>
          </w:tcPr>
          <w:p w14:paraId="18B76993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59FBD3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4A1EBC2C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</w:tcPr>
          <w:p w14:paraId="1825BAC1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6FBCEE2E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16906" w14:textId="77777777" w:rsidR="00A12343" w:rsidRPr="00040951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Dane ogólne i parametry przewozowe </w:t>
            </w:r>
          </w:p>
        </w:tc>
        <w:tc>
          <w:tcPr>
            <w:tcW w:w="3969" w:type="dxa"/>
            <w:vAlign w:val="center"/>
          </w:tcPr>
          <w:p w14:paraId="1CE6F069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vAlign w:val="center"/>
          </w:tcPr>
          <w:p w14:paraId="62A1AED4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245E8D37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A3B85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A2ADE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B606A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A12343" w:rsidRPr="00040951" w14:paraId="372FD1D2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C2E20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275D7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F8861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A12343" w:rsidRPr="00040951" w14:paraId="0A19DD3D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1444C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(do powierzchni dachu nadwozia)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5FDBD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4053E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A12343" w:rsidRPr="00040951" w14:paraId="0D0F25CF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92C1A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(maksymalna, z wyposażeniem)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DAB1A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9CD20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A12343" w:rsidRPr="00040951" w14:paraId="1AE08104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A403B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Masa własna autobusu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EDC99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17FCB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A12343" w:rsidRPr="00040951" w14:paraId="3A304D74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22A0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24102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498A2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A12343" w:rsidRPr="00040951" w14:paraId="3CFC9F08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82ED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(napędową)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B0D5C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C4EEC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A12343" w:rsidRPr="00040951" w14:paraId="53BE0DAF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DD3F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Dopuszczalne obciążenie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89CD2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4D6B7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A12343" w:rsidRPr="00040951" w14:paraId="11FBFCC5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FDF4C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Dopuszczalna masa całkowita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62F98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C8A8B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A12343" w:rsidRPr="00040951" w14:paraId="400EE0CC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CD83A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FE78F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34585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A12343" w:rsidRPr="00040951" w14:paraId="02E87FFF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2D80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5C620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EAE10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A12343" w:rsidRPr="00040951" w14:paraId="4DF91E41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3077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miejsc pasażerskich siedzących ogółem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34CE9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A52D9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A12343" w:rsidRPr="00040951" w14:paraId="7A46C6D3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A922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z dostępem bezpośrednio z niskiej podłogi, bez podestów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4F91E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5DAC6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A12343" w:rsidRPr="00040951" w14:paraId="5DB01C96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6983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wykonanych jako siedzenia specjalne dla pasażerów niepełnosprawnych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B6BA7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D9313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A12343" w:rsidRPr="00040951" w14:paraId="689D4058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59AC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 powierzchni dla pasażerów stojących S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</w:p>
          <w:p w14:paraId="314FC0E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obliczone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81404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4BCD6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A12343" w:rsidRPr="00040951" w14:paraId="3B493DC9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A71AB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liczba miejsc pasażerskich</w:t>
            </w:r>
          </w:p>
          <w:p w14:paraId="52A7971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obliczona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B6163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3D043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A12343" w:rsidRPr="00040951" w14:paraId="306820F4" w14:textId="77777777" w:rsidTr="00760EBD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40F45" w14:textId="100456CA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miejsc pasażerskich stojących obliczona przy zastosowaniu wskaźnika powierzchni podłogi przeznaczonej na jednego pasażera wynoszącego 0,15 m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(wskaźnik napełnienia – </w:t>
            </w:r>
            <w:r w:rsidR="00760EBD"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6,7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osób/m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powierzchni podłogi S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A8AA7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6188A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A12343" w:rsidRPr="00040951" w14:paraId="32B16D38" w14:textId="77777777" w:rsidTr="00760EBD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4FAAC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dziecięcy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15DA5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24F85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A12343" w:rsidRPr="00040951" w14:paraId="53EA77B8" w14:textId="77777777" w:rsidTr="00760EBD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7D74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inwalidzki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9D79E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19DAA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A12343" w:rsidRPr="00040951" w14:paraId="08485264" w14:textId="77777777" w:rsidTr="00760EBD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FBC83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podtrzymujące dla wózka inwalidzkiego umożliwiające jego bezpieczny przewóz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FD24B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365E2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692DB862" w14:textId="77777777" w:rsidTr="00760EBD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D7E2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D5E02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C4345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A12343" w:rsidRPr="00040951" w14:paraId="48478B40" w14:textId="77777777" w:rsidTr="00760EBD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76D6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DE908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1AA1B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7EEEDE1C" w14:textId="77777777" w:rsidTr="00760EBD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B5EDFD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przejścia między nadkolami osi tylnej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77F7A7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647525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A12343" w:rsidRPr="00040951" w14:paraId="28CFFE27" w14:textId="77777777" w:rsidTr="00760EBD">
        <w:trPr>
          <w:cantSplit/>
          <w:trHeight w:val="316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D7ED" w14:textId="0C703A61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podłogi na </w:t>
            </w:r>
            <w:r w:rsidR="00D43188"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progu 1.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2. / 3. drzwi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6D66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B4C7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</w:tbl>
    <w:p w14:paraId="4E55D910" w14:textId="77777777" w:rsidR="00A12343" w:rsidRPr="00040951" w:rsidRDefault="00A12343" w:rsidP="00A1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65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5073"/>
      </w:tblGrid>
      <w:tr w:rsidR="00A12343" w:rsidRPr="00040951" w14:paraId="37253FE6" w14:textId="77777777" w:rsidTr="00760EBD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0BCF" w14:textId="77777777" w:rsidR="00A12343" w:rsidRPr="00040951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Silnik</w:t>
            </w:r>
          </w:p>
        </w:tc>
        <w:tc>
          <w:tcPr>
            <w:tcW w:w="50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52EB99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7A904A8A" w14:textId="77777777" w:rsidTr="00760EBD">
        <w:trPr>
          <w:cantSplit/>
          <w:trHeight w:val="376"/>
        </w:trPr>
        <w:tc>
          <w:tcPr>
            <w:tcW w:w="4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B112303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Silnik trakcyjny centralny / silniki zintegrowane z osią napędową; 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 liczba, układ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F65E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A12343" w:rsidRPr="00040951" w14:paraId="0AD5AE47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C887A89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</w:t>
            </w:r>
          </w:p>
          <w:p w14:paraId="6AD18A8C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układy sterowania pracą, miejsce i sposób zabudowy, </w:t>
            </w:r>
          </w:p>
          <w:p w14:paraId="03BD003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przeniesienia napędu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126E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A12343" w:rsidRPr="00040951" w14:paraId="00CF693C" w14:textId="77777777" w:rsidTr="00760EBD">
        <w:trPr>
          <w:cantSplit/>
          <w:trHeight w:val="35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8B82A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</w:t>
            </w:r>
          </w:p>
          <w:p w14:paraId="7D1F3419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/ prąd zasilania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AC94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/ A</w:t>
            </w:r>
          </w:p>
        </w:tc>
      </w:tr>
      <w:tr w:rsidR="00A12343" w:rsidRPr="00040951" w14:paraId="75233776" w14:textId="77777777" w:rsidTr="00760EBD">
        <w:trPr>
          <w:cantSplit/>
          <w:trHeight w:val="36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004D08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</w:t>
            </w:r>
          </w:p>
          <w:p w14:paraId="43BFB710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nominalna / maksymalna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9C2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</w:t>
            </w:r>
          </w:p>
        </w:tc>
      </w:tr>
      <w:tr w:rsidR="00A12343" w:rsidRPr="00040951" w14:paraId="6205746A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13AEB7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</w:t>
            </w:r>
          </w:p>
          <w:p w14:paraId="05227E4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moment nominalny / maksymalny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E41A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Nm</w:t>
            </w:r>
          </w:p>
        </w:tc>
      </w:tr>
      <w:tr w:rsidR="00A12343" w:rsidRPr="00040951" w14:paraId="1FE95046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64FDE7A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Przetwornica napięcia silnika trakcyjnego,</w:t>
            </w:r>
          </w:p>
          <w:p w14:paraId="4116AB3D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opis, producent, typ, technologia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107D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2C8F44C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B93E2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Akumulatory trakcyjne</w:t>
            </w:r>
          </w:p>
          <w:p w14:paraId="61917ABD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 system ogrzewania i chłodzenia</w:t>
            </w:r>
          </w:p>
          <w:p w14:paraId="251E7D1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liczba, konstrukcja, usytuowanie w autobusie, </w:t>
            </w:r>
          </w:p>
          <w:p w14:paraId="1DB128A2" w14:textId="4E3697A6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energia</w:t>
            </w:r>
            <w:r w:rsidR="00215414"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nominalna</w:t>
            </w:r>
            <w:r w:rsidR="00760EBD"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(użytkowa)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akumulatorów (kWh), napięcie nominalne (V), napięcie akumulatorów pod koniec rozładowania (V), sprawność akumulatorów (%, kWh),</w:t>
            </w:r>
          </w:p>
          <w:p w14:paraId="3070837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pojemność akumulatorów (Ah w 2h),</w:t>
            </w:r>
          </w:p>
          <w:p w14:paraId="676FC03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cykli ładowania w okresie gwarancji, </w:t>
            </w:r>
          </w:p>
          <w:p w14:paraId="452F1930" w14:textId="02A6AA5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gwarantowana pojemność akumulatorów</w:t>
            </w:r>
            <w:r w:rsidR="00215414"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 osiągnięciu liczby cykli ładowania,</w:t>
            </w:r>
          </w:p>
          <w:p w14:paraId="3AE61A4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trwałość akumulatorów do spadku pojemności do 80% wartości początkowej,</w:t>
            </w:r>
          </w:p>
          <w:p w14:paraId="288B1FD0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ładowania plug-in,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385D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Ah, kWh, V, %, kW</w:t>
            </w:r>
          </w:p>
        </w:tc>
      </w:tr>
      <w:tr w:rsidR="00A12343" w:rsidRPr="00040951" w14:paraId="46435950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F4DEC25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Silniki elektryczne do osprzętu                                                      </w:t>
            </w:r>
          </w:p>
          <w:p w14:paraId="3B69123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</w:t>
            </w:r>
          </w:p>
          <w:p w14:paraId="48ECD2D3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liczba, przeznaczenie, moc maks., moment maks. </w:t>
            </w:r>
          </w:p>
          <w:p w14:paraId="4060B26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i sposób zabudowy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2940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kW, Nm</w:t>
            </w:r>
          </w:p>
        </w:tc>
      </w:tr>
      <w:tr w:rsidR="00A12343" w:rsidRPr="00040951" w14:paraId="2855056B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C61C7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Paski napędzające (klinowe, wielorowkowe itp.) </w:t>
            </w:r>
          </w:p>
          <w:p w14:paraId="6B3EE93B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rodzaj, wymiary, liczba, przeznaczenie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5AC4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5B7D9F3D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BDA925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Układ ogrzewania</w:t>
            </w:r>
          </w:p>
          <w:p w14:paraId="670ED10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funkcjonalny, wykaz podzespołów,</w:t>
            </w:r>
          </w:p>
          <w:p w14:paraId="3E75B230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ogrzewania i chłodzenia akumulatorów trakcyjnych</w:t>
            </w:r>
          </w:p>
          <w:p w14:paraId="4441C19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funkcjonalny, wykaz podzespołów,</w:t>
            </w:r>
          </w:p>
          <w:p w14:paraId="29ABA14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współpraca z układem ogrzewania i klimatyzacji autobusu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22B1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52D57C6F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D52D72D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Rury układu ogrzewania  </w:t>
            </w:r>
          </w:p>
          <w:p w14:paraId="6E15C86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użyte materiały na rury i złącza elastyczne, typ opasek zaciskowych, rodzaj izolacji rur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85A9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0CD650D5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13989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sygnalizacji poziomu płynu w układzie ogrzewania</w:t>
            </w:r>
          </w:p>
          <w:p w14:paraId="01D1089D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 sposób sygnalizacji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0DE8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7660D29B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E7B3CE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płynu układu ogrzewania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90B3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dm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A12343" w:rsidRPr="00040951" w14:paraId="7A7EA96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7B7C6B42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3" w:type="dxa"/>
            <w:tcBorders>
              <w:top w:val="single" w:sz="4" w:space="0" w:color="auto"/>
            </w:tcBorders>
            <w:vAlign w:val="center"/>
          </w:tcPr>
          <w:p w14:paraId="6F2BB2FE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25360B84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35498D" w14:textId="77777777" w:rsidR="00A12343" w:rsidRPr="00040951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Wał napędowy 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5F539989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63A4553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8C4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typ, smarowanie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C0DB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39204893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32662002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3" w:type="dxa"/>
            <w:tcBorders>
              <w:top w:val="single" w:sz="4" w:space="0" w:color="auto"/>
            </w:tcBorders>
            <w:vAlign w:val="center"/>
          </w:tcPr>
          <w:p w14:paraId="12E6BE54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4224377D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8D01C0" w14:textId="77777777" w:rsidR="00A12343" w:rsidRPr="00040951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 kierowana (przednia)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0A88EE22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5EE8E8C3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858A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B6A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1F3F1D12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56DC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i konstrukcja zawieszenia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FD7A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662A5BDC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F6A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Zamontowanie (prowadzenie)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70EE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40FF3E0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FB7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Drążki kierownicze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BC79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5A1544A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9699" w14:textId="20AF23B2" w:rsidR="00A12343" w:rsidRPr="00040951" w:rsidRDefault="00D43188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Materiał</w:t>
            </w:r>
            <w:r w:rsidR="00A12343" w:rsidRPr="00040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 rozmiar obręczy kó</w:t>
            </w:r>
            <w:r w:rsidRPr="00040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ł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3A8E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1E2B7371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F7D085" w14:textId="77777777" w:rsidR="00A12343" w:rsidRPr="00040951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 napędowa (tylna)</w:t>
            </w:r>
          </w:p>
        </w:tc>
        <w:tc>
          <w:tcPr>
            <w:tcW w:w="5073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4A07894F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5D3F919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846E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2349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7FFE9E65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3C07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i konstrukcja zawieszenia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CC62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39844BB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7DE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Zamontowanie (prowadzenie)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FDDF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3CC0458B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C26B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i rozmiar obręczy kół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4927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0DA90FD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C063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 głównej i całkowite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561B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0173E851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8B1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uzębienia, emisja hałasu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E514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4E264625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56A419CE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3" w:type="dxa"/>
            <w:tcBorders>
              <w:top w:val="single" w:sz="4" w:space="0" w:color="auto"/>
            </w:tcBorders>
            <w:vAlign w:val="center"/>
          </w:tcPr>
          <w:p w14:paraId="707EDE6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5BFF3206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5DCCB0" w14:textId="77777777" w:rsidR="00A12343" w:rsidRPr="00040951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Ogumienie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02824E36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479CE731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0A2A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Rodzaj, liczba, rozmiar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D302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4D9316AB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193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 bieżnika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5733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1F9CE32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817A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emitowanego hałasu dB (A)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F99E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dB(A</w:t>
            </w:r>
          </w:p>
        </w:tc>
      </w:tr>
      <w:tr w:rsidR="00215414" w:rsidRPr="00040951" w14:paraId="529E4BD2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EE97" w14:textId="012E64C3" w:rsidR="00215414" w:rsidRPr="00040951" w:rsidRDefault="00215414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DF9D" w14:textId="77777777" w:rsidR="00215414" w:rsidRPr="00040951" w:rsidRDefault="00215414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0AB7DCD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60C28D2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  <w:tc>
          <w:tcPr>
            <w:tcW w:w="5073" w:type="dxa"/>
            <w:tcBorders>
              <w:top w:val="single" w:sz="4" w:space="0" w:color="auto"/>
            </w:tcBorders>
            <w:vAlign w:val="center"/>
          </w:tcPr>
          <w:p w14:paraId="22AE1066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66A2C675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A0F2E2" w14:textId="77777777" w:rsidR="00A12343" w:rsidRPr="00040951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Układ kierowniczy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1B92B7D2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0048233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682C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 przekładni, nr katalogowy producenta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2883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7A988AF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2DD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B5C2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41CB6951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495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Pompa hydrauliczna, typ, nr katalogowy producenta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FC8C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5D67054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15D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Filtr oleju, producent, typ,</w:t>
            </w:r>
          </w:p>
          <w:p w14:paraId="531631D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oznaczenie wkładu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FE6B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3F01073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FCF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Umiejscowienie przyłącza diagnostycznego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3B7E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64A35141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D7C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Regulacja położenia koła kierownicy, rodzaj blokady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C5C1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09C0BEF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2A2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Końcówki drążków kierowniczych – budowa, producent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86C3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4907BA5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87DC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Obrysowa średnica zawracania, zewnętrzna i wewnętrzna – minimalna (wyznaczona przy maksymalnym skręcie kół)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C802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</w:tr>
      <w:tr w:rsidR="00A12343" w:rsidRPr="00040951" w14:paraId="6FBBF5A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48844544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3" w:type="dxa"/>
            <w:tcBorders>
              <w:top w:val="single" w:sz="4" w:space="0" w:color="auto"/>
            </w:tcBorders>
            <w:vAlign w:val="center"/>
          </w:tcPr>
          <w:p w14:paraId="15621B3F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32E13A93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CD2473" w14:textId="77777777" w:rsidR="00A12343" w:rsidRPr="00040951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Zawieszenie 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10FC1C95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77410A8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E6F5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Resory pneumatyczne (miechy) </w:t>
            </w:r>
          </w:p>
          <w:p w14:paraId="22F8F86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787C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6F1FE5F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DDCD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sterowania zawieszeniem pneumatycznym</w:t>
            </w:r>
          </w:p>
          <w:p w14:paraId="27CFD0D3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typ, producent, realizowane funkcje (przyklęk – opis, możliwości stosowania), typ czujników położenia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EFD6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52875D6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27C7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Amortyzatory </w:t>
            </w:r>
          </w:p>
          <w:p w14:paraId="344DC35A" w14:textId="63E572A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katalogowy </w:t>
            </w:r>
            <w:r w:rsidR="00D43188"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producenta</w:t>
            </w:r>
            <w:r w:rsidR="00215414"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0EBD"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(*</w:t>
            </w:r>
            <w:r w:rsidR="00215414"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elektrozawory</w:t>
            </w:r>
            <w:r w:rsidR="00760EBD"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215414"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272B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2510182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2E1849BC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3" w:type="dxa"/>
            <w:tcBorders>
              <w:top w:val="single" w:sz="4" w:space="0" w:color="auto"/>
            </w:tcBorders>
            <w:vAlign w:val="center"/>
          </w:tcPr>
          <w:p w14:paraId="74D1860A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26159A1D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7C81F0" w14:textId="77777777" w:rsidR="00A12343" w:rsidRPr="00040951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Układ hamulcowy 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4491BD3D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6CCB9BB9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12EB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Opóźnienie - hamulec roboczy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86AE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m/s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A12343" w:rsidRPr="00040951" w14:paraId="0CB21C8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F23B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Opóźnienie - hamulec awaryjny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9C2C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m/s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A12343" w:rsidRPr="00040951" w14:paraId="7DCC5545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1B8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Maks. wzniesienie - hamulec postojowy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B666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A12343" w:rsidRPr="00040951" w14:paraId="17B75EF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3FB0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obwodów i ich przeznaczenie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1415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4C531B4A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14F3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Pneumatyczne przyłącza diagnostyczne położenie, obwody, umiejscowienie tabliczki z opisem przyłączy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ABB6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6CAED413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CC3D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Hamulec przystankowy </w:t>
            </w:r>
          </w:p>
          <w:p w14:paraId="6F89F847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sterowanie hamulcem, przycisk awaryjnego odblokowania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BDDF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4982A085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C25C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 mechanizmu hamulcowego, </w:t>
            </w:r>
          </w:p>
          <w:p w14:paraId="59CEF4CC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nr katalogowy producenta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2AD8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300555CC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F87E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Okładziny hamulcowe (klocki) na poszczególnych osiach </w:t>
            </w:r>
          </w:p>
          <w:p w14:paraId="5DCDBC0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materiał cierny, typ, </w:t>
            </w:r>
          </w:p>
          <w:p w14:paraId="38B2887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oznaczenie (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katalogowy) producenta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5096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275635A9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3BA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informowania kierowcy o zużyciu okładzin klocków hamulcowych </w:t>
            </w:r>
          </w:p>
          <w:p w14:paraId="7831D5D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typ, funkcje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D1ED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717F1FD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4F97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System EBS</w:t>
            </w:r>
          </w:p>
          <w:p w14:paraId="30DB1A5D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nr katalogowy producenta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38B3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06F4C84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5BC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Osuszacz powietrza </w:t>
            </w:r>
          </w:p>
          <w:p w14:paraId="43CE2DF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, </w:t>
            </w:r>
          </w:p>
          <w:p w14:paraId="57C64CAC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oznaczenie wkładu na pierwszy montaż i na wymianę, </w:t>
            </w:r>
          </w:p>
          <w:p w14:paraId="6D784A8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podgrzewanie, separator cząstek olejowych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3541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621CD991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C7BE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Odolejacz </w:t>
            </w:r>
          </w:p>
          <w:p w14:paraId="4702CB9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podgrzewanie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6A24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25CD1EC9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7E80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Zbiorniki powietrza </w:t>
            </w:r>
          </w:p>
          <w:p w14:paraId="57A89A6A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pojemności, przeznaczenie, </w:t>
            </w:r>
          </w:p>
          <w:p w14:paraId="7A38AAE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materiał, zabezpieczenie antykorozyjne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23F3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0ED3280A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21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Przewody pneumatyczne sztywne</w:t>
            </w:r>
          </w:p>
          <w:p w14:paraId="557CA14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1D98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2F0EF6FB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B69D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Podzespoły pneumatyczne pozostałe</w:t>
            </w:r>
          </w:p>
          <w:p w14:paraId="6A717A9A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506C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709A" w:rsidRPr="00040951" w14:paraId="2B435DD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A754" w14:textId="6ECA1E44" w:rsidR="00FC709A" w:rsidRPr="00040951" w:rsidRDefault="00FC709A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Inteligentne wspomaganie hamowania</w:t>
            </w:r>
            <w:r w:rsidR="003B0672"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B0672" w:rsidRPr="00040951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*jeśli występuje</w:t>
            </w:r>
          </w:p>
          <w:p w14:paraId="1E96A970" w14:textId="2B2919DD" w:rsidR="00FC709A" w:rsidRPr="00040951" w:rsidRDefault="00FC709A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</w:t>
            </w:r>
            <w:r w:rsidR="00593AC8"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działania</w:t>
            </w:r>
            <w:r w:rsidR="003B0672"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E13B" w14:textId="77777777" w:rsidR="00FC709A" w:rsidRPr="00040951" w:rsidRDefault="00FC709A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3F1604DD" w14:textId="77777777" w:rsidTr="00760EBD">
        <w:trPr>
          <w:cantSplit/>
        </w:trPr>
        <w:tc>
          <w:tcPr>
            <w:tcW w:w="4992" w:type="dxa"/>
            <w:vAlign w:val="center"/>
          </w:tcPr>
          <w:p w14:paraId="55645849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89F1EB" w14:textId="77777777" w:rsidR="007A1F43" w:rsidRPr="00040951" w:rsidRDefault="007A1F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25DA6A" w14:textId="77777777" w:rsidR="007A1F43" w:rsidRPr="00040951" w:rsidRDefault="007A1F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3" w:type="dxa"/>
            <w:vAlign w:val="center"/>
          </w:tcPr>
          <w:p w14:paraId="03390F8B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7BB47D86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C5630F" w14:textId="77777777" w:rsidR="00A12343" w:rsidRPr="00040951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Nadwozie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11761FF4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0D6C015C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6C1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Szkielet nadwozia i podwozia</w:t>
            </w:r>
          </w:p>
          <w:p w14:paraId="0080D79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konstrukcja, </w:t>
            </w:r>
          </w:p>
          <w:p w14:paraId="69DAF4F9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materiały, </w:t>
            </w:r>
          </w:p>
          <w:p w14:paraId="0FF4D4B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zabezpieczenie antykorozyjne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4BA0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70C7179B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DDCC" w14:textId="7DB77DC0" w:rsidR="00A12343" w:rsidRPr="00040951" w:rsidRDefault="00D43188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Poszycia zewnętrzne</w:t>
            </w:r>
            <w:r w:rsidR="00A12343"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8559780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(ściana przednia, tylna, ściany boczne, dach)</w:t>
            </w:r>
          </w:p>
          <w:p w14:paraId="36A1F2C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materiały, zabezpieczenie antykorozyjne, sposób łączenia, podatność wykonywania napraw powypadkowych - podział na części poszyć ścian bocznych, </w:t>
            </w:r>
          </w:p>
          <w:p w14:paraId="7DEB77A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nakładki zabezpieczające zderzaków, </w:t>
            </w:r>
          </w:p>
          <w:p w14:paraId="4D597CA9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kolorystyka, rodzaje i liczba powłok lakierniczych, odporność na ścieranie przy myciu pojazdów na myjniach wieloszczotkowych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2E24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4BF15DB2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15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Poszycia wewnętrzne </w:t>
            </w:r>
          </w:p>
          <w:p w14:paraId="08909B95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(sufit, ściany boczne, ściana przednia, ściana tylna); 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materiał, kolorystyka, odporność na graffiti, podatność na mycie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5DB9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757D4AB2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473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Podłoga i jej pokrycie </w:t>
            </w:r>
          </w:p>
          <w:p w14:paraId="0A4BC7E5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materiał, kolorystyka, łączenie, </w:t>
            </w:r>
          </w:p>
          <w:p w14:paraId="18404C4C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podatność na sprzątanie i mycie, </w:t>
            </w:r>
          </w:p>
          <w:p w14:paraId="75BBCA9C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wyróżnienia stref ruchu skrzydeł drzwi oraz strefy ograniczenia widoczności kierowcy,</w:t>
            </w:r>
          </w:p>
          <w:p w14:paraId="4058BC0E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wykończenie krawędzi, w tym nadkoli i krawędzi na podłodze (podesty) oraz stopni wejściowych w drzwiach,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48D1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7F1A2BF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878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Inne elementy nadwozia</w:t>
            </w:r>
          </w:p>
          <w:p w14:paraId="5006F91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schowek akumulatorów, schowki montażowe, klapy schowków, klapy komory silnika; 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materiał, sposób łączenia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F5C4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653D432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21FC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Klapy schowków montażowych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obsługowych oraz klapy komory silnika (zewnętrzne) </w:t>
            </w:r>
          </w:p>
          <w:p w14:paraId="07C57B3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rozmieszczenie, kierunek i kąt otwierania, </w:t>
            </w:r>
          </w:p>
          <w:p w14:paraId="3E14CF70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podpórki, rodzaj zamków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C917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13464BD0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350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Klapy obsługowe wewnętrzne </w:t>
            </w:r>
            <w:r w:rsidRPr="000409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usytuowane w strefie nad oknami</w:t>
            </w:r>
            <w:r w:rsidRPr="00040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  <w:r w:rsidRPr="000409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materiał, rodzaj zawiasów i zamków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DD95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67D4A29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2443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Poręcze i uchwyty dla pasażerów </w:t>
            </w:r>
          </w:p>
          <w:p w14:paraId="7A96CC9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rozmieszczenie, materiał, kolorystyka, uchwyty wiszące (liczba, rozmieszczenie, zamocowanie)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D9A7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203E6057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AE7D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Wyposażenie przestrzeni pasażerskiej</w:t>
            </w:r>
          </w:p>
          <w:p w14:paraId="7E29640A" w14:textId="448C50B5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przyciski dla pasażerów (wewnątrz i na zewnątrz) -</w:t>
            </w:r>
            <w:r w:rsidR="009B7B3D"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rodzaje, realizowane funkcje, rozmieszczenie, </w:t>
            </w:r>
          </w:p>
          <w:p w14:paraId="14EFCAD9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oznakowanie i kolorystyka przycisków / obudów; </w:t>
            </w:r>
          </w:p>
          <w:p w14:paraId="4E459A0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ścianki przy drzwiach (wiatrochrony) – liczba, usytuowanie, konstrukcja, mocowanie, wysokość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1AE3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62858331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B65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Izolacja akustyczna i termiczna </w:t>
            </w:r>
          </w:p>
          <w:p w14:paraId="4719B4B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podłoga, ściany boczne, dach, komora silnika) </w:t>
            </w:r>
          </w:p>
          <w:p w14:paraId="4036C88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rozmieszczenie, użyte materiały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4959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2B951250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E0EB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Wentylacja naturalna i wymuszona przestrzeni pasażerskiej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</w:p>
          <w:p w14:paraId="1DEF635A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Okna boczne w przestrzeni pasażerskiej:</w:t>
            </w:r>
          </w:p>
          <w:p w14:paraId="03C32E3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szyb, konstrukcja, sposób otwierania, </w:t>
            </w:r>
          </w:p>
          <w:p w14:paraId="71D0C87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liczba, rozmieszczenie okien otwieranych, wymiary okien, wymiary części otwieranej (przesuwnej) w tym wymiary otworu w pozycji maks. otwarcia, zabezpieczenie przed samoczynną zmianą położenia, blokada w pozycji zamkniętej (przy włączonej klimatyzacji) </w:t>
            </w:r>
          </w:p>
          <w:p w14:paraId="71A8AC2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Wywietrzniki dachowe: </w:t>
            </w:r>
          </w:p>
          <w:p w14:paraId="6EE0D29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rozmieszczenie, napęd i sterowanie</w:t>
            </w:r>
          </w:p>
          <w:p w14:paraId="41FBF240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Wentylacja wymuszona:</w:t>
            </w:r>
          </w:p>
          <w:p w14:paraId="798963C7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(nawiewna / wyciągowa), budowa, rozmieszczenie wentylatorów, sterowanie, moc silników, wydatek, </w:t>
            </w:r>
          </w:p>
          <w:p w14:paraId="26C5C407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łączny wydatek wymiany powietrza dla całej przestrzeni pasażerskiej (w m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/h - bez urządzenia klimatyzacyjnego)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0867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443A77E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5810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Wyjścia awaryjne </w:t>
            </w:r>
          </w:p>
          <w:p w14:paraId="55FB1ED9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rodzaj (okna, drzwi, klapy dachowe)</w:t>
            </w: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DDB5E2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rozmieszczenie, sposób otwierania, liczba </w:t>
            </w:r>
          </w:p>
          <w:p w14:paraId="03B7A030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 rozmieszczenie młotków specjalnych (jeśli występują)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16BF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53448E4D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9C95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Drzwi pasażerskie </w:t>
            </w:r>
          </w:p>
          <w:p w14:paraId="0881B46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budowa – kierunek otwierania, rygle, zamki, szyby,</w:t>
            </w:r>
          </w:p>
          <w:p w14:paraId="09EF8D60" w14:textId="032A1ED2" w:rsidR="00A12343" w:rsidRPr="00040951" w:rsidRDefault="00A12343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zabezpieczenia szyb przednich drzwi przed zaparowaniem,</w:t>
            </w:r>
            <w:r w:rsidR="009B7B3D"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zgodność z wymaganiami przepisów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47DC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1351E64A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EF7A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Sterowanie drzwiami pasażerskimi</w:t>
            </w:r>
          </w:p>
          <w:p w14:paraId="7FD6C41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napędu, sygnalizacja stanu, możliwość załączenia układu obniżającego zużycie paliwa na przystanku</w:t>
            </w:r>
          </w:p>
          <w:p w14:paraId="6D2D2C4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systemu i funkcji sterowania drzwiami przez kierowcę (w tym sterowania otwieraniem i zamykaniem I drzwi), </w:t>
            </w:r>
          </w:p>
          <w:p w14:paraId="790860C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opis systemu i funkcji sterowania drzwiami przez pasażerów,</w:t>
            </w:r>
          </w:p>
          <w:p w14:paraId="5174B889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systemu i funkcji automatycznego zamykania, </w:t>
            </w:r>
          </w:p>
          <w:p w14:paraId="05D8335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zastosowane blokady, w tym awaryjnego otwarcia drzwi, sterowanie załączeniem hamulca przystankowego,</w:t>
            </w:r>
          </w:p>
          <w:p w14:paraId="52357235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umieszczenie urządzeń awaryjnego otwarcia drzwi i sposób zabezpieczenia ich przed przypadkowym użyciem,</w:t>
            </w:r>
          </w:p>
          <w:p w14:paraId="676B358A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sygnalizacje ostrzegawcze, w tym sygnał zamykania drzwi, </w:t>
            </w:r>
          </w:p>
          <w:p w14:paraId="16F1EA9E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zgodność z wymaganiami przepisów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700F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4A228D9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5B8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Kabina kierowcy</w:t>
            </w:r>
          </w:p>
          <w:p w14:paraId="374F4DAA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konstrukcji; 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ochrona przed agresją pasażerów; 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wejście dla kierowcy, otwieranie,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zamki, blokady drzwi kabiny, możliwość kontaktu głosowego z pasażerami,</w:t>
            </w:r>
          </w:p>
          <w:p w14:paraId="78633883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oświetlenie ogólne i punktowe – rozmieszczenie, możliwość regulacji, kierunek strumienia, natężenie oświetlenia, </w:t>
            </w:r>
          </w:p>
          <w:p w14:paraId="117BFDEB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system ogrzewania i wentylacji, kierunki nadmuchów powietrza z klimatyzatora i nagrzewnic, usytuowanie nagrzewnicy dodatkowej;</w:t>
            </w:r>
          </w:p>
          <w:p w14:paraId="5CC8CB7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szyba boczna dostosowana do współpracy z portem podczerwieni,</w:t>
            </w:r>
          </w:p>
          <w:p w14:paraId="1E320BFE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osłony przeciwsłoneczne (żaluzje, folia),</w:t>
            </w:r>
          </w:p>
          <w:p w14:paraId="0102C38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zabezpieczenie przeciw refleksyjne szyb,</w:t>
            </w:r>
          </w:p>
          <w:p w14:paraId="6212D020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i usytuowanie wieszaka na ubrania</w:t>
            </w:r>
          </w:p>
          <w:p w14:paraId="06C75889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i usytuowanie uchwytu na szklankę (kubek),</w:t>
            </w:r>
          </w:p>
          <w:p w14:paraId="289C36D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schowki, w tym zamykane na kluczyk – </w:t>
            </w:r>
          </w:p>
          <w:p w14:paraId="0BF0C35B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z podaniem usytuowania i wymiarów, </w:t>
            </w:r>
          </w:p>
          <w:p w14:paraId="2E83271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wyposażenie w półki lub schowki dodatkowe – z podaniem usytuowania, wymiarów i możliwego przeznaczenia,</w:t>
            </w:r>
          </w:p>
          <w:p w14:paraId="787F7D8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uchwyt do mocowania rozkładu jazdy z regulowanym oświetleniem, </w:t>
            </w:r>
          </w:p>
          <w:p w14:paraId="4E00DFD8" w14:textId="4D6F6063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wyposażenie w mikrofon dla kierowcy oraz gniazd</w:t>
            </w:r>
            <w:r w:rsidR="009B7B3D"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dla mikrofonu dodatkowego (usytuowanie)</w:t>
            </w:r>
          </w:p>
          <w:p w14:paraId="129835EB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gniazdo zapalniczki, parametry, usytuowanie</w:t>
            </w:r>
          </w:p>
          <w:p w14:paraId="745920AE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wyposażenie w ładowarkę USB, parametry, usytuowanie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A8C7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5662480B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2A9FD080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3" w:type="dxa"/>
            <w:tcBorders>
              <w:top w:val="single" w:sz="4" w:space="0" w:color="auto"/>
            </w:tcBorders>
            <w:vAlign w:val="center"/>
          </w:tcPr>
          <w:p w14:paraId="500E79C5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2992702D" w14:textId="77777777" w:rsidTr="00760EBD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72A0CB" w14:textId="77777777" w:rsidR="00A12343" w:rsidRPr="00040951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Inne urządzenia 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2F8F5A92" w14:textId="77777777" w:rsidR="00A12343" w:rsidRPr="00040951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3B58D13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3FB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Centralny układ smarowania </w:t>
            </w:r>
          </w:p>
          <w:p w14:paraId="292759BA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typ, stosowany smar,</w:t>
            </w:r>
          </w:p>
          <w:p w14:paraId="65A9ECFD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systemu auto-diagnozy, </w:t>
            </w:r>
          </w:p>
          <w:p w14:paraId="42F59D7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wykaz smarowanych punktów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E714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21CF12C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1AD9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Rampa dla wózka inwalidzkiego </w:t>
            </w:r>
          </w:p>
          <w:p w14:paraId="3095D7F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opis umieszczenia i działania, sposób otwierania przez kierowcę, sygnalizacja potrzeby użycia,</w:t>
            </w:r>
          </w:p>
          <w:p w14:paraId="7F89FB9C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sposób odprowadzania wody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7F50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1186F541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39BB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Agregat grzewczy </w:t>
            </w:r>
          </w:p>
          <w:p w14:paraId="298381D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 typ, wydajność, sposób zasilania paliwem ON, 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wymagane parametry i normy jakościowe paliwa,</w:t>
            </w:r>
          </w:p>
          <w:p w14:paraId="3518025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podgrzewany filtr paliwa, producent, typ, 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kat. producenta,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14:paraId="751DE3FE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podłączenie w układzie ogrzewania autobusu, </w:t>
            </w:r>
          </w:p>
          <w:p w14:paraId="16C0902C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sterowanie, regulacja temperatury przestrzeni pasażerskiej, </w:t>
            </w:r>
          </w:p>
          <w:p w14:paraId="74679610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 pompy obiegowej</w:t>
            </w:r>
          </w:p>
          <w:p w14:paraId="44F4D8DA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ON agregatu grzewczego,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pojemność, </w:t>
            </w:r>
          </w:p>
          <w:p w14:paraId="002FF28C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usytuowanie zbiornika i wlewu paliwa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A60C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1A378423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66C7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Nagrzewnice przestrzeni pasażerskiej</w:t>
            </w:r>
          </w:p>
          <w:p w14:paraId="7622A18D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rodzaj (konwektor, dmuchawa), </w:t>
            </w:r>
          </w:p>
          <w:p w14:paraId="299CA67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, moc, </w:t>
            </w:r>
          </w:p>
          <w:p w14:paraId="79AA2AF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rozmieszczenie, kierunek nadmuchu, </w:t>
            </w:r>
          </w:p>
          <w:p w14:paraId="103F57D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konstrukcja nagrzewnic – dostęp umożliwiający czyszczenie wymienników, budowa silników, zabezpieczenie silników przed zabrudzeniem i wilgocią, bezpieczeństwo pasażerów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B4BC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6D6BD8E4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058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Urządzenie klimatyzacyjne </w:t>
            </w:r>
          </w:p>
          <w:p w14:paraId="2D41416A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(kabiny kierowcy i przestrzeni pasażerskiej)</w:t>
            </w:r>
          </w:p>
          <w:p w14:paraId="3B775CA5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zabudowa, producent, typ, </w:t>
            </w:r>
          </w:p>
          <w:p w14:paraId="6D29F750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napędu, moc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chłodnicza, moc ogrzewania, pobór prądu, wydajność wentylatorów, wydatek wymiany powietrza w m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/h (przy pracy w trybie samej wentylacji)</w:t>
            </w:r>
          </w:p>
          <w:p w14:paraId="7E019BF0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czynnik chłodniczy, tryby pracy, 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sposób sterowania,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EC84B5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regulacji temperatury, skuteczność działania, opis systemu nadmuchu powietrza z klimatyzacji, warunki pomiaru temperatury w przestrzeni pasażerskiej,</w:t>
            </w:r>
          </w:p>
          <w:p w14:paraId="04FEF38B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i miejsce zamontowania przyłącza obsługowego,</w:t>
            </w:r>
          </w:p>
          <w:p w14:paraId="43D1D20B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filtr powietrza urządzenia klimatyzacyjnego, typ, wymiana, czyszczenie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2D3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0BE89B59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A6C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Fotele pasażerskie </w:t>
            </w:r>
          </w:p>
          <w:p w14:paraId="2C46F530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materiał korpusu, </w:t>
            </w:r>
          </w:p>
          <w:p w14:paraId="3939048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kolorystyka korpusu, wsporników, uchwytów, tapicerki, </w:t>
            </w:r>
          </w:p>
          <w:p w14:paraId="5B70BEC9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ukształtowanie fotela, sposób mocowania foteli do nadwozia,</w:t>
            </w:r>
          </w:p>
          <w:p w14:paraId="0F5400E3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odporność na „graffiti”, odporność materiałów tapicerskich na zużycie i akty wandalizmu, </w:t>
            </w:r>
          </w:p>
          <w:p w14:paraId="24B2AC1B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konstrukcja i sposób wymiany wkładek tapicerskich,</w:t>
            </w:r>
          </w:p>
          <w:p w14:paraId="75813EA7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 tkaniny tapicerskiej, licencja ZTM Warszawa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8B5E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7482A49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51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Fotel kierowcy </w:t>
            </w:r>
          </w:p>
          <w:p w14:paraId="0BDF39AA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</w:p>
          <w:p w14:paraId="0DB3F0A0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zawieszenie fotela, regulacje, rozmieszczenie przycisków, </w:t>
            </w:r>
          </w:p>
          <w:p w14:paraId="4B22D0A3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funkcję pneumatycznego dopasowania do kształtu pleców oraz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funkcję obrotu fotela,</w:t>
            </w:r>
          </w:p>
          <w:p w14:paraId="11AAE4FE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wyposażenie w podgrzewanie i składane podłokietniki,</w:t>
            </w:r>
          </w:p>
          <w:p w14:paraId="641FADB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zagłówek i zintegrowany pas bezpieczeństwa, kolor tapicerki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AC88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3EDDD412" w14:textId="77777777" w:rsidTr="00760EBD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FDC3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Instalacja elektryczna </w:t>
            </w:r>
          </w:p>
          <w:p w14:paraId="0243F1A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kompletacja podzespołów wg rysunku (schematu), </w:t>
            </w:r>
          </w:p>
          <w:p w14:paraId="0399E537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sposób oznakowania wiązek, końcówek przewodów, łączówek, prowadzenie i zabezpieczenie wiązek przewodów, </w:t>
            </w:r>
          </w:p>
          <w:p w14:paraId="41FB3125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umieszczenie elektronicznych urządzeń sterujących, </w:t>
            </w:r>
          </w:p>
          <w:p w14:paraId="5C9931D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położenie głównej tablicy elektrotech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nicznej, umieszczenie tabliczki z opisem bezpieczników i przekaźników,</w:t>
            </w:r>
          </w:p>
          <w:p w14:paraId="7C192A97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wyłącznik główny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typ, umieszczenie, sposoby sterowania,</w:t>
            </w:r>
          </w:p>
          <w:p w14:paraId="6C83D2D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deska rozdzielcza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producent, typ,</w:t>
            </w:r>
          </w:p>
          <w:p w14:paraId="183DA42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elektroniki pokładowej,</w:t>
            </w:r>
          </w:p>
          <w:p w14:paraId="0FCE6E3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alko-blokada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producent, typ, funkcje, parametry regulowane,</w:t>
            </w:r>
          </w:p>
          <w:p w14:paraId="7D6700DA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układy funkcjonujące przy wyłączonej stacyjce,</w:t>
            </w:r>
          </w:p>
          <w:p w14:paraId="7398B955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ładowarki USB w przestrzeni pasażerskiej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opis, parametry, funkcje, liczba, usytuowanie, podłączenie do instalacji elektrycznej, sygnalizacja stanu aktywności,</w:t>
            </w:r>
          </w:p>
          <w:p w14:paraId="450AE1B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AVAS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producent, typ, opis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D91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170AC717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7BB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Systemy ładowania akumulatorów trakcyjnych</w:t>
            </w:r>
          </w:p>
          <w:p w14:paraId="091F4E9C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umieszczenie przyłącza / przyłączy do ładowania plug-in akumulatorów trakcyjnych, typ, parametry,</w:t>
            </w:r>
          </w:p>
          <w:p w14:paraId="11175C37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ładowania,</w:t>
            </w:r>
          </w:p>
          <w:p w14:paraId="48395D8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funkcji układów sterujących i nadzorujących proces ładowania akumulatorów trakcyjnych i zabezpieczających przed uruchomieniem autobusu w trakcie ładowania,</w:t>
            </w:r>
          </w:p>
          <w:p w14:paraId="5BC6030C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protokół transmisji danych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B8A0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4E413B4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8597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Informacja o stanie akumulatorów trakcyjnych i procesie ładowania</w:t>
            </w:r>
          </w:p>
          <w:p w14:paraId="5E05A93A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informacje na desce rozdzielczej podczas jazdy,</w:t>
            </w:r>
          </w:p>
          <w:p w14:paraId="1A39F8D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informacje na desce rozdzielczej podczas ładowania, identyfikacja pojazdu,</w:t>
            </w:r>
          </w:p>
          <w:p w14:paraId="3D0B9FED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informacje przesyłane na serwer Zamawiającego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28CF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5E8B7E4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07D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Elementy kontrolno-sterujące </w:t>
            </w:r>
          </w:p>
          <w:p w14:paraId="49F420CD" w14:textId="3744F71C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deski rozdzielcze w kabinie kierowcy (przednia, boczne, górna), elementy sterujące przy kierownicy, wyposażenie w drogomierz, prędkościomierz</w:t>
            </w:r>
          </w:p>
          <w:p w14:paraId="359B3E27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panele sterujące i diagnostyczne urządzeń dodatkowych, </w:t>
            </w:r>
          </w:p>
          <w:p w14:paraId="1FAC244E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rozmieszczenie, opis, funkcje</w:t>
            </w:r>
          </w:p>
          <w:p w14:paraId="29F9786A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informowania kierowcy o stanie naładowania akumulatorów trakcyjnych (jazda, ładowanie)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3733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57DD98ED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9449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Oświetlenie zewnętrzne i wewnętrzne</w:t>
            </w:r>
          </w:p>
          <w:p w14:paraId="5B3A8A7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przeznaczenie, opis, liczba, rozmieszczenie,</w:t>
            </w:r>
          </w:p>
          <w:p w14:paraId="6FDEB7D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rodzaj, moc, oznaczenia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BCCB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1BC5EBB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AC7D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Osprzęt elektryczny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pozostały</w:t>
            </w:r>
          </w:p>
          <w:p w14:paraId="2B2622E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nr katalogowy producenta, parametry </w:t>
            </w:r>
          </w:p>
          <w:p w14:paraId="7116F779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(akumulatory główne i dodatkowe, wycieraczki, sygnał dźwiękowy, wyłącznik główny, przełączniki zespolone, itp.),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D632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64D9A73A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BEFA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Komputer pokładowy, moduł sterowania (ESA)</w:t>
            </w:r>
          </w:p>
          <w:p w14:paraId="5F384653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 opis, elementy składowe, parametry techniczne, rozmieszczenie urządzeń, posiadane złącza, sposób podtrzymania zasilania, oprogramowanie systemu</w:t>
            </w:r>
          </w:p>
          <w:p w14:paraId="0CEEBF43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Panel kierowcy,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E2C3067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 opis, wymiary, usytuowanie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A8B3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0D9360A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51DC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System informacji liniowej i pasażerskiej</w:t>
            </w:r>
          </w:p>
          <w:p w14:paraId="20DE2D1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opis systemu, elementy składowe, oprogramowanie systemu</w:t>
            </w:r>
          </w:p>
          <w:p w14:paraId="06742F09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Tablice zewnętrzne LED (przednia, tylna, boczna, boczna numerowa)</w:t>
            </w:r>
          </w:p>
          <w:p w14:paraId="323D2CC9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rodzaj, producent, typ,</w:t>
            </w:r>
          </w:p>
          <w:p w14:paraId="6FEBDD8E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wymiary, wymiary części aktywnej, maks. pobór prądu, </w:t>
            </w:r>
          </w:p>
          <w:p w14:paraId="469F75D0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Tablice wewnętrzne LCD (podsufitowe i boczne) </w:t>
            </w:r>
          </w:p>
          <w:p w14:paraId="6E7795A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producent, typ, ekran, wymiary, usytuowanie</w:t>
            </w:r>
          </w:p>
          <w:p w14:paraId="7CB654B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Moduł zliczania pasażerów</w:t>
            </w:r>
          </w:p>
          <w:p w14:paraId="79DC809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działania, producent, typ, usytuowanie czujników, gwarantowany maksymalny błąd systemu</w:t>
            </w:r>
          </w:p>
          <w:p w14:paraId="1B3DFCCC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Współpraca z urządzeniami zamawiającego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</w:p>
          <w:p w14:paraId="1B6425CE" w14:textId="1CF30D02" w:rsidR="00223D6B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transmisja </w:t>
            </w:r>
            <w:r w:rsidR="00D43188"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danych, wymiana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danych z systemami ZTM,</w:t>
            </w:r>
          </w:p>
          <w:p w14:paraId="508A96FD" w14:textId="77777777" w:rsidR="003B0672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Doświadczenie wykonawcy w realizacji podobnych systemów informacyjnych</w:t>
            </w:r>
            <w:r w:rsidR="00223D6B" w:rsidRPr="00040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</w:p>
          <w:p w14:paraId="3417CCCA" w14:textId="783CD37F" w:rsidR="00A12343" w:rsidRPr="00040951" w:rsidRDefault="00223D6B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podać nazwę Zamawiającego, miejsce wdrożenia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4172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39C8B0B3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768D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wizualizacji reklam i ogłoszeń</w:t>
            </w:r>
          </w:p>
          <w:p w14:paraId="22A3EC8C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opis, elementy składowe, producent, typ urządzeń, </w:t>
            </w:r>
          </w:p>
          <w:p w14:paraId="05B66ADD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parametry techniczne, rozmieszczenie urządzeń, </w:t>
            </w:r>
          </w:p>
          <w:p w14:paraId="422E560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i pojemność pamięci, oprogramowanie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6DA3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3A87E7FF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9C7D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System łączności alarmowej i lokalizacji pojazdu</w:t>
            </w:r>
          </w:p>
          <w:p w14:paraId="349362F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systemu, producent urządzeń, </w:t>
            </w:r>
          </w:p>
          <w:p w14:paraId="15488BBA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usytuowanie elementów sterujących i sygnalizacyjnych (kontrolnych), usytuowanie urządzeń systemu (w tym anteny i karty SIM), sposób i czas podtrzymania zasilania, </w:t>
            </w:r>
          </w:p>
          <w:p w14:paraId="1B252AED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maksymalny pobór prądu, dokładność lokalizacji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7D17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6995328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F93B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monitoringu wizyjnego</w:t>
            </w:r>
          </w:p>
          <w:p w14:paraId="33F50CD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opis, elementy składowe, </w:t>
            </w:r>
          </w:p>
          <w:p w14:paraId="5AFBA8F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umieszczenie rejestratora, </w:t>
            </w:r>
          </w:p>
          <w:p w14:paraId="038D0EE7" w14:textId="3F5AC21A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</w:t>
            </w:r>
            <w:r w:rsidR="00D43188"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parametry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techniczne kamer, mocowanie, rozmieszczenie kamer i pola ich pracy, </w:t>
            </w:r>
          </w:p>
          <w:p w14:paraId="5581763B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i parametry dysku do rejestracji obrazu, oprogramowanie do odtwarzania obrazu, usytuowanie gniazda wejściowego do podłączenia urządzeń przenośnych, usytuowanie elementów sygnalizacyjnych, dodatkowy system zasilania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85C1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3A15928B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30B9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nagłaśniający</w:t>
            </w:r>
          </w:p>
          <w:p w14:paraId="3719EE3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opis, realizowane funkcje</w:t>
            </w:r>
          </w:p>
          <w:p w14:paraId="78D498FB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składowe (głośniki – rodzaj, liczba, usytuowanie, mikrofon), sterowanie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CFB2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5B9E3023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9EC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łączności radiowej</w:t>
            </w:r>
          </w:p>
          <w:p w14:paraId="680F5903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opis, realizowane funkcje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B9AF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6CB22973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861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kasownikowy</w:t>
            </w:r>
          </w:p>
          <w:p w14:paraId="2889A587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dostosowanie do zabudowy kasowników firmy ASCOM Monetel zgodnie z wymaganiami zamawiającego, </w:t>
            </w:r>
          </w:p>
          <w:p w14:paraId="439FF3F9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zainstalowane, usytuowanie sterownika, rozmieszczenie kasowników (wysokość podstawy kasownika od podłogi), usytuowanie portu podczerwieni (miejsce, wysokość od podłoża)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7FAE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012D810E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088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Ramki na tablice informacyjne, uchwyty na plakaty:</w:t>
            </w:r>
          </w:p>
          <w:p w14:paraId="656DF917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rodzaj, liczba, rozmieszczenie, wymiary;</w:t>
            </w:r>
          </w:p>
          <w:p w14:paraId="46F9C87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uchwyty na zastępczą informację liniową: 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rodzaj, usytuowanie;</w:t>
            </w:r>
          </w:p>
          <w:p w14:paraId="5A8B4686" w14:textId="19082384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ramka na plakaty informacyjno-promocyjne A3: 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usytuowanie;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7565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685600CF" w14:textId="77777777" w:rsidTr="00F7670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B600" w14:textId="22937D0C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</w:t>
            </w:r>
            <w:r w:rsidR="00223D6B"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</w:t>
            </w: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wykrywania pożaru, system gaszenia</w:t>
            </w:r>
          </w:p>
          <w:p w14:paraId="679EF58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opis, rozmieszczenie elementów składowych, obszar chroniony, sposób detekcji pożaru, układ linii detekcyjnej, układ diagnozy systemu (sposób sygnalizacji kierowcy sprawności oraz wyzwolenia systemu), </w:t>
            </w:r>
          </w:p>
          <w:p w14:paraId="583DB440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czynnik gaśniczy (rodzaj, pojemność zbiornika),</w:t>
            </w:r>
          </w:p>
          <w:p w14:paraId="5238D949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detekcji pożaru baterii trakcyjnych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9DC8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49E57491" w14:textId="77777777" w:rsidTr="00F7670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E867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Automat do sprzedaży biletów</w:t>
            </w:r>
          </w:p>
          <w:p w14:paraId="6805A423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dostosowanie do zabudowy automatu biletowego BM-102 zgodnie z wymaganiami zamawiającego,</w:t>
            </w:r>
          </w:p>
          <w:p w14:paraId="3B76C20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lokalizacji, konstrukcja i mocowanie stelaża, doprowadzenie wiązki przewodów, </w:t>
            </w:r>
          </w:p>
          <w:p w14:paraId="55FF902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obudowy od podłogi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94FC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057F1AFE" w14:textId="77777777" w:rsidTr="00F7670D">
        <w:trPr>
          <w:cantSplit/>
          <w:trHeight w:val="673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389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Alko-blokada</w:t>
            </w:r>
          </w:p>
          <w:p w14:paraId="4E71E03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 funkcje, parametry regulowane</w:t>
            </w:r>
          </w:p>
          <w:p w14:paraId="3AB25071" w14:textId="77777777" w:rsidR="00F7670D" w:rsidRPr="00040951" w:rsidRDefault="00F7670D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8CAADA5" w14:textId="77777777" w:rsidR="00F7670D" w:rsidRPr="00040951" w:rsidRDefault="00F7670D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1AFE9E" w14:textId="04529D40" w:rsidR="00F7670D" w:rsidRPr="00040951" w:rsidRDefault="00F7670D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AE72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4C2CA66F" w14:textId="77777777" w:rsidTr="00F7670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9AB9E37" w14:textId="12C1A741" w:rsidR="00A12343" w:rsidRPr="00040951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Akcesoria</w:t>
            </w:r>
          </w:p>
        </w:tc>
        <w:tc>
          <w:tcPr>
            <w:tcW w:w="5073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67E15FFF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62ED142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C045" w14:textId="39C10C44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Zaczepy holownicze, hak </w:t>
            </w:r>
            <w:r w:rsidR="00F7670D"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holowniczy</w:t>
            </w: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73520FF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rozmieszczenie,</w:t>
            </w:r>
          </w:p>
          <w:p w14:paraId="2E3CB049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łącznik do holowania itp.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A3BA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4082DC2D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E021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Lusterka zewnętrzne, </w:t>
            </w:r>
          </w:p>
          <w:p w14:paraId="53E52229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główne prawe i lewe – klasa, dodatkowe lusterko do obserwacji krawędzi jezdni – klasa;</w:t>
            </w:r>
          </w:p>
          <w:p w14:paraId="185C6660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sposób mocowania i składania, podgrzewanie, sterowanie ustawianiem luster, </w:t>
            </w:r>
          </w:p>
          <w:p w14:paraId="2BD01E6F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podłączenie do instalacji elektrycznej autobusu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4C95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300A68D5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815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Lusterka wewnętrzne, </w:t>
            </w:r>
          </w:p>
          <w:p w14:paraId="407FBC0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rozmieszczenie, sposób mocowania, przeznaczenie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0EB6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40B3CAAC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9204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urządzenia do pośredniego widzenia,</w:t>
            </w:r>
          </w:p>
          <w:p w14:paraId="1F4266BE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wykorzystywane elementy, opis funkcji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3ED8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63AF4627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F908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Uchwyty na chorągiewki,</w:t>
            </w:r>
          </w:p>
          <w:p w14:paraId="71C88BDC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umieszczenie, sposób mocowania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5C9A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534FEF6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2793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Gaśnice, rodzaj, liczba, rozmieszczenie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1157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3B16746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101E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Trójkąt ostrzegawczy, apteczka, umieszczenie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3699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1193D1AC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980A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Kluczyk do stacyjki (do uruchamiania autobusu),</w:t>
            </w:r>
          </w:p>
          <w:p w14:paraId="31E1A4CE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rodzaj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3F43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5BD614C8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6F4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Klucze indywidualne – zamki drzwi, schowków,</w:t>
            </w:r>
          </w:p>
          <w:p w14:paraId="0CBCCEB0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rodzaj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EBF6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183BC6F6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2362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 serwisowy typowy do pozostałych zamków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14:paraId="6AA24190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1EC8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040951" w14:paraId="628D7785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78D9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Klucz serwisowy do schowka rejestratora i do nośnika danych systemu monitoringu wizyjnego, </w:t>
            </w:r>
          </w:p>
          <w:p w14:paraId="38C5007D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nośnika danych modułu wizualizacji reklam i ogłoszeń</w:t>
            </w: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</w:t>
            </w:r>
          </w:p>
          <w:p w14:paraId="78B08536" w14:textId="77777777" w:rsidR="00A12343" w:rsidRPr="00040951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6599" w14:textId="77777777" w:rsidR="00A12343" w:rsidRPr="00040951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05E1" w:rsidRPr="00040951" w14:paraId="376AB55C" w14:textId="77777777" w:rsidTr="00760EBD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1E38" w14:textId="77777777" w:rsidR="00C005E1" w:rsidRPr="00040951" w:rsidRDefault="00C005E1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autonomii</w:t>
            </w:r>
          </w:p>
          <w:p w14:paraId="67827407" w14:textId="06DE4358" w:rsidR="00D43188" w:rsidRPr="00040951" w:rsidRDefault="00D43188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Opis, instrukcje obsługi</w:t>
            </w:r>
          </w:p>
          <w:p w14:paraId="7D50F13D" w14:textId="52AF93D9" w:rsidR="004E7E7C" w:rsidRPr="00040951" w:rsidRDefault="004E7E7C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  <w:p w14:paraId="744CF9BA" w14:textId="77777777" w:rsidR="00C005E1" w:rsidRPr="00040951" w:rsidRDefault="004E7E7C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i rodzaj czujników/sensorów/kamer</w:t>
            </w:r>
          </w:p>
          <w:p w14:paraId="06D595BA" w14:textId="6C066D9A" w:rsidR="004E7E7C" w:rsidRPr="00040951" w:rsidRDefault="004E7E7C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09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nawigacji/lokalizacji autobusu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BB64" w14:textId="77777777" w:rsidR="00C005E1" w:rsidRPr="00040951" w:rsidRDefault="00C005E1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82F1A75" w14:textId="77777777" w:rsidR="00A12343" w:rsidRPr="00040951" w:rsidRDefault="00A12343" w:rsidP="00A1234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14:paraId="338E17B7" w14:textId="77777777" w:rsidR="00CC01AF" w:rsidRPr="00040951" w:rsidRDefault="00CC01AF" w:rsidP="00A1234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216DEFB" w14:textId="3ED95B3D" w:rsidR="00A12343" w:rsidRPr="00040951" w:rsidRDefault="00A12343" w:rsidP="00A1234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40951">
        <w:rPr>
          <w:rFonts w:ascii="Times New Roman" w:eastAsia="Times New Roman" w:hAnsi="Times New Roman" w:cs="Times New Roman"/>
          <w:i/>
          <w:lang w:eastAsia="pl-PL"/>
        </w:rPr>
        <w:t>podpisał:</w:t>
      </w:r>
    </w:p>
    <w:p w14:paraId="72753346" w14:textId="77777777" w:rsidR="00A12343" w:rsidRPr="00040951" w:rsidRDefault="00A12343" w:rsidP="00A123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53CFA72" w14:textId="77777777" w:rsidR="00A12343" w:rsidRPr="00040951" w:rsidRDefault="00A12343" w:rsidP="00A123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F609E2F" w14:textId="77777777" w:rsidR="00A12343" w:rsidRPr="00040951" w:rsidRDefault="00A12343" w:rsidP="00A123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040951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.................................. dnia, .........................                </w:t>
      </w:r>
      <w:r w:rsidRPr="00040951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040951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</w:t>
      </w:r>
      <w:r w:rsidRPr="00040951">
        <w:rPr>
          <w:rFonts w:ascii="Times New Roman" w:eastAsia="Times New Roman" w:hAnsi="Times New Roman" w:cs="Times New Roman"/>
          <w:szCs w:val="20"/>
          <w:lang w:eastAsia="pl-PL"/>
        </w:rPr>
        <w:tab/>
        <w:t>.......................................</w:t>
      </w:r>
    </w:p>
    <w:p w14:paraId="18A168D0" w14:textId="77777777" w:rsidR="00A12343" w:rsidRPr="00A12343" w:rsidRDefault="00A12343" w:rsidP="00A123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040951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                   </w:t>
      </w:r>
      <w:r w:rsidRPr="00040951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040951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040951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040951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040951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040951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040951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(upełnomocniony przedstawiciel)</w:t>
      </w:r>
    </w:p>
    <w:p w14:paraId="033EB115" w14:textId="77777777" w:rsidR="001566FE" w:rsidRDefault="001566FE"/>
    <w:sectPr w:rsidR="001566F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9E65B" w14:textId="77777777" w:rsidR="00752AE7" w:rsidRDefault="00752AE7" w:rsidP="00631687">
      <w:pPr>
        <w:spacing w:after="0" w:line="240" w:lineRule="auto"/>
      </w:pPr>
      <w:r>
        <w:separator/>
      </w:r>
    </w:p>
  </w:endnote>
  <w:endnote w:type="continuationSeparator" w:id="0">
    <w:p w14:paraId="4F69BFB7" w14:textId="77777777" w:rsidR="00752AE7" w:rsidRDefault="00752AE7" w:rsidP="0063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0F59C" w14:textId="77777777" w:rsidR="00752AE7" w:rsidRDefault="00752AE7" w:rsidP="00631687">
      <w:pPr>
        <w:spacing w:after="0" w:line="240" w:lineRule="auto"/>
      </w:pPr>
      <w:r>
        <w:separator/>
      </w:r>
    </w:p>
  </w:footnote>
  <w:footnote w:type="continuationSeparator" w:id="0">
    <w:p w14:paraId="5DB583D4" w14:textId="77777777" w:rsidR="00752AE7" w:rsidRDefault="00752AE7" w:rsidP="00631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2047" w14:textId="60B7002E" w:rsidR="00631687" w:rsidRPr="00A12343" w:rsidRDefault="00631687" w:rsidP="00631687">
    <w:pPr>
      <w:spacing w:after="4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631687">
      <w:rPr>
        <w:rFonts w:ascii="Times New Roman" w:eastAsia="Times New Roman" w:hAnsi="Times New Roman" w:cs="Times New Roman"/>
        <w:lang w:eastAsia="pl-PL"/>
      </w:rPr>
      <w:t xml:space="preserve">postępowanie numer: </w:t>
    </w:r>
    <w:r>
      <w:t>143/RPP/AB/24</w:t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 w:rsidRPr="00A12343">
      <w:rPr>
        <w:rFonts w:ascii="Times New Roman" w:eastAsia="Times New Roman" w:hAnsi="Times New Roman" w:cs="Times New Roman"/>
        <w:lang w:eastAsia="pl-PL"/>
      </w:rPr>
      <w:t>Załącznik nr 1.8.</w:t>
    </w:r>
    <w:r w:rsidR="00A4763A">
      <w:rPr>
        <w:rFonts w:ascii="Times New Roman" w:eastAsia="Times New Roman" w:hAnsi="Times New Roman" w:cs="Times New Roman"/>
        <w:lang w:eastAsia="pl-PL"/>
      </w:rPr>
      <w:t>3</w:t>
    </w:r>
    <w:r w:rsidRPr="00A12343">
      <w:rPr>
        <w:rFonts w:ascii="Times New Roman" w:eastAsia="Times New Roman" w:hAnsi="Times New Roman" w:cs="Times New Roman"/>
        <w:lang w:eastAsia="pl-PL"/>
      </w:rPr>
      <w:t xml:space="preserve"> do SWZ</w:t>
    </w:r>
  </w:p>
  <w:p w14:paraId="72CB07C0" w14:textId="77777777" w:rsidR="00631687" w:rsidRPr="00A12343" w:rsidRDefault="00631687" w:rsidP="00631687">
    <w:pP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</w:pPr>
  </w:p>
  <w:p w14:paraId="4DAC55F8" w14:textId="77777777" w:rsidR="00631687" w:rsidRDefault="006316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6LB0Rzesj/MxDM1iJpLKe7baftoBwQsgo7yS5phqNpgy91IUAkF2LOr+ctwIaEipe/fT8UXBOk+1JPUOANk7w==" w:salt="nMpxyn1Cm1ktHQtpnKr66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43"/>
    <w:rsid w:val="00031C63"/>
    <w:rsid w:val="00040951"/>
    <w:rsid w:val="000908ED"/>
    <w:rsid w:val="00112182"/>
    <w:rsid w:val="001566FE"/>
    <w:rsid w:val="00176267"/>
    <w:rsid w:val="002055BF"/>
    <w:rsid w:val="00215414"/>
    <w:rsid w:val="00223D6B"/>
    <w:rsid w:val="0029575F"/>
    <w:rsid w:val="002F0592"/>
    <w:rsid w:val="00391C03"/>
    <w:rsid w:val="003B0672"/>
    <w:rsid w:val="004A49CE"/>
    <w:rsid w:val="004E7E7C"/>
    <w:rsid w:val="00593AC8"/>
    <w:rsid w:val="005E6088"/>
    <w:rsid w:val="00631687"/>
    <w:rsid w:val="00662A91"/>
    <w:rsid w:val="00670512"/>
    <w:rsid w:val="00690644"/>
    <w:rsid w:val="00752AE7"/>
    <w:rsid w:val="007569E5"/>
    <w:rsid w:val="00760EBD"/>
    <w:rsid w:val="007A1F43"/>
    <w:rsid w:val="007B4731"/>
    <w:rsid w:val="007C0BD1"/>
    <w:rsid w:val="00801B78"/>
    <w:rsid w:val="008F5A12"/>
    <w:rsid w:val="00982829"/>
    <w:rsid w:val="009B7B3D"/>
    <w:rsid w:val="00A12343"/>
    <w:rsid w:val="00A335C3"/>
    <w:rsid w:val="00A4763A"/>
    <w:rsid w:val="00A94DBE"/>
    <w:rsid w:val="00B851A5"/>
    <w:rsid w:val="00C005E1"/>
    <w:rsid w:val="00CC01AF"/>
    <w:rsid w:val="00D43188"/>
    <w:rsid w:val="00D46F38"/>
    <w:rsid w:val="00DC2C34"/>
    <w:rsid w:val="00E47408"/>
    <w:rsid w:val="00E51CD9"/>
    <w:rsid w:val="00F33DD2"/>
    <w:rsid w:val="00F7670D"/>
    <w:rsid w:val="00FC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60F8"/>
  <w15:docId w15:val="{E3F8A8EF-EDF5-49C0-8003-B7BD07D2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687"/>
  </w:style>
  <w:style w:type="paragraph" w:styleId="Stopka">
    <w:name w:val="footer"/>
    <w:basedOn w:val="Normalny"/>
    <w:link w:val="StopkaZnak"/>
    <w:uiPriority w:val="99"/>
    <w:unhideWhenUsed/>
    <w:rsid w:val="00631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3E07FBBBA4A428C9DD7FC03EDE5A4" ma:contentTypeVersion="4" ma:contentTypeDescription="Utwórz nowy dokument." ma:contentTypeScope="" ma:versionID="bfb3f802a80243758acd3019995d1ca5">
  <xsd:schema xmlns:xsd="http://www.w3.org/2001/XMLSchema" xmlns:xs="http://www.w3.org/2001/XMLSchema" xmlns:p="http://schemas.microsoft.com/office/2006/metadata/properties" xmlns:ns2="9a9b9141-c08e-432b-aeb4-c597b51c318e" targetNamespace="http://schemas.microsoft.com/office/2006/metadata/properties" ma:root="true" ma:fieldsID="35712af9507fec1ef1897cc31bda8d51" ns2:_="">
    <xsd:import namespace="9a9b9141-c08e-432b-aeb4-c597b51c3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141-c08e-432b-aeb4-c597b51c3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6E3A4-4604-4984-B728-3D3B2AC38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1C50C6-4A30-4E1C-AA4B-89904999C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847DE-30F4-4578-A37D-C4859E04E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b9141-c08e-432b-aeb4-c597b51c3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2829</Words>
  <Characters>16978</Characters>
  <Application>Microsoft Office Word</Application>
  <DocSecurity>8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Koscielny</dc:creator>
  <cp:lastModifiedBy>Marcel Krzeslak</cp:lastModifiedBy>
  <cp:revision>19</cp:revision>
  <dcterms:created xsi:type="dcterms:W3CDTF">2025-01-29T08:49:00Z</dcterms:created>
  <dcterms:modified xsi:type="dcterms:W3CDTF">2025-02-19T10:28:00Z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0x0101003E23E07FBBBA4A428C9DD7FC03EDE5A4</vt:lpwstr>
  </property>
  <property fmtid="{D5CDD505-2E9C-101B-9397-08002B2CF9AE}" pid="3" name="Order">
    <vt:r8>66100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