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permStart w:id="1828404754" w:edGrp="everyone"/>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ermEnd w:id="1828404754"/>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5FE06D4F" w:rsidR="00A86EAA" w:rsidRDefault="008D0281">
      <w:pPr>
        <w:spacing w:line="360" w:lineRule="auto"/>
        <w:jc w:val="center"/>
        <w:rPr>
          <w:sz w:val="22"/>
          <w:lang w:eastAsia="en-US"/>
        </w:rPr>
      </w:pPr>
      <w:r>
        <w:rPr>
          <w:sz w:val="22"/>
          <w:lang w:eastAsia="en-US"/>
        </w:rPr>
        <w:t xml:space="preserve"> </w:t>
      </w: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2B98F2B9" w:rsidR="00A86EAA" w:rsidRDefault="00A86EAA">
      <w:pPr>
        <w:spacing w:line="360" w:lineRule="auto"/>
        <w:jc w:val="center"/>
        <w:rPr>
          <w:b/>
          <w:sz w:val="32"/>
          <w:szCs w:val="32"/>
          <w:lang w:eastAsia="en-US"/>
        </w:rPr>
      </w:pPr>
      <w:r>
        <w:rPr>
          <w:b/>
          <w:sz w:val="32"/>
          <w:szCs w:val="32"/>
        </w:rPr>
        <w:t>SPECYFIKACJA</w:t>
      </w:r>
      <w:r w:rsidR="00012809">
        <w:rPr>
          <w:b/>
          <w:sz w:val="32"/>
          <w:szCs w:val="32"/>
        </w:rPr>
        <w:t xml:space="preserve">     </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129F6A85"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B4050A">
        <w:rPr>
          <w:color w:val="FF0000"/>
          <w:sz w:val="22"/>
          <w:szCs w:val="22"/>
        </w:rPr>
        <w:t>29</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790CE7C"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B4050A" w:rsidRPr="00B4050A">
        <w:rPr>
          <w:color w:val="FF0000"/>
          <w:sz w:val="22"/>
        </w:rPr>
        <w:t>1</w:t>
      </w:r>
      <w:r w:rsidRPr="00B4050A">
        <w:rPr>
          <w:color w:val="FF0000"/>
          <w:sz w:val="22"/>
        </w:rPr>
        <w:t xml:space="preserve"> sztuk</w:t>
      </w:r>
      <w:r w:rsidR="00B4050A" w:rsidRPr="00B4050A">
        <w:rPr>
          <w:color w:val="FF0000"/>
          <w:sz w:val="22"/>
        </w:rPr>
        <w:t>a</w:t>
      </w:r>
      <w:r w:rsidRPr="00B4050A">
        <w:rPr>
          <w:color w:val="FF0000"/>
          <w:sz w:val="22"/>
        </w:rPr>
        <w:t xml:space="preserve"> </w:t>
      </w:r>
      <w:r w:rsidR="005C084A" w:rsidRPr="00175255">
        <w:rPr>
          <w:sz w:val="22"/>
        </w:rPr>
        <w:t>klasy MAXI</w:t>
      </w:r>
      <w:r w:rsidR="000B44CC" w:rsidRPr="00175255">
        <w:rPr>
          <w:sz w:val="22"/>
        </w:rPr>
        <w:t xml:space="preserve"> z autonomią</w:t>
      </w:r>
      <w:r w:rsidR="005C084A" w:rsidRPr="00175255">
        <w:rPr>
          <w:sz w:val="22"/>
        </w:rPr>
        <w:t>, ładowan</w:t>
      </w:r>
      <w:r w:rsidR="00B4050A">
        <w:rPr>
          <w:sz w:val="22"/>
        </w:rPr>
        <w:t>a</w:t>
      </w:r>
      <w:r w:rsidR="005C084A" w:rsidRPr="00175255">
        <w:rPr>
          <w:sz w:val="22"/>
        </w:rPr>
        <w:t xml:space="preserv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E308DCF" w14:textId="14D33A09" w:rsidR="00EA5160" w:rsidRPr="00EA5160" w:rsidRDefault="00EA5160" w:rsidP="00EA5160">
      <w:pPr>
        <w:pStyle w:val="Akapitzlist"/>
        <w:numPr>
          <w:ilvl w:val="0"/>
          <w:numId w:val="2"/>
        </w:numPr>
        <w:spacing w:before="120" w:after="120"/>
        <w:ind w:left="810"/>
        <w:jc w:val="both"/>
        <w:rPr>
          <w:color w:val="FF0000"/>
          <w:sz w:val="22"/>
          <w:szCs w:val="22"/>
        </w:rPr>
      </w:pPr>
      <w:r w:rsidRPr="00EA5160">
        <w:rPr>
          <w:color w:val="FF0000"/>
          <w:sz w:val="22"/>
          <w:szCs w:val="22"/>
        </w:rPr>
        <w:t>Kopii homologacji spełniającej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r w:rsidRPr="16C6AFBA">
        <w:rPr>
          <w:sz w:val="22"/>
          <w:szCs w:val="22"/>
        </w:rPr>
        <w:lastRenderedPageBreak/>
        <w:t>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3F67A768"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B4050A">
        <w:rPr>
          <w:sz w:val="22"/>
          <w:szCs w:val="22"/>
        </w:rPr>
        <w:t>–</w:t>
      </w:r>
      <w:r w:rsidR="00217654" w:rsidRPr="0025084F">
        <w:rPr>
          <w:sz w:val="22"/>
          <w:szCs w:val="22"/>
        </w:rPr>
        <w:t xml:space="preserve"> </w:t>
      </w:r>
      <w:r w:rsidR="00B4050A">
        <w:rPr>
          <w:b/>
          <w:bCs/>
          <w:color w:val="FF0000"/>
          <w:sz w:val="22"/>
          <w:szCs w:val="22"/>
        </w:rPr>
        <w:t>14 miesięcy od daty podpisania umowy</w:t>
      </w:r>
      <w:r w:rsidR="00327933" w:rsidRPr="0025084F">
        <w:rPr>
          <w:b/>
          <w:bCs/>
          <w:sz w:val="22"/>
          <w:szCs w:val="22"/>
        </w:rPr>
        <w:t>.</w:t>
      </w:r>
    </w:p>
    <w:p w14:paraId="21C967F4" w14:textId="51726457" w:rsidR="001272C7" w:rsidRPr="00B4050A" w:rsidRDefault="00BF1AFF" w:rsidP="4D16B915">
      <w:pPr>
        <w:spacing w:before="240" w:after="240"/>
        <w:ind w:left="283"/>
        <w:jc w:val="both"/>
        <w:rPr>
          <w:b/>
          <w:bCs/>
          <w:color w:val="FF0000"/>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00B4050A">
        <w:rPr>
          <w:sz w:val="22"/>
          <w:szCs w:val="22"/>
        </w:rPr>
        <w:t>–</w:t>
      </w:r>
      <w:r w:rsidR="64370EC1" w:rsidRPr="0025084F">
        <w:rPr>
          <w:b/>
          <w:bCs/>
          <w:sz w:val="22"/>
          <w:szCs w:val="22"/>
        </w:rPr>
        <w:t xml:space="preserve"> </w:t>
      </w:r>
      <w:r w:rsidR="00B4050A">
        <w:rPr>
          <w:b/>
          <w:bCs/>
          <w:color w:val="FF0000"/>
          <w:sz w:val="22"/>
          <w:szCs w:val="22"/>
        </w:rPr>
        <w:t>16 miesięcy od daty podpisania umowy,</w:t>
      </w:r>
    </w:p>
    <w:p w14:paraId="50F5F346" w14:textId="5A11F361"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w:t>
      </w:r>
      <w:r w:rsidR="00B4050A">
        <w:rPr>
          <w:b/>
          <w:bCs/>
          <w:sz w:val="22"/>
          <w:szCs w:val="22"/>
        </w:rPr>
        <w:t>–</w:t>
      </w:r>
      <w:r w:rsidRPr="00910666">
        <w:rPr>
          <w:b/>
          <w:bCs/>
          <w:sz w:val="22"/>
          <w:szCs w:val="22"/>
        </w:rPr>
        <w:t xml:space="preserve"> </w:t>
      </w:r>
      <w:r w:rsidR="00B4050A" w:rsidRPr="00B4050A">
        <w:rPr>
          <w:b/>
          <w:bCs/>
          <w:color w:val="FF0000"/>
          <w:sz w:val="22"/>
          <w:szCs w:val="22"/>
        </w:rPr>
        <w:t>19 miesięcy od daty podpisania umowy,</w:t>
      </w:r>
      <w:r w:rsidR="004622CE" w:rsidRPr="00B4050A">
        <w:rPr>
          <w:b/>
          <w:bCs/>
          <w:color w:val="FF0000"/>
          <w:sz w:val="22"/>
          <w:szCs w:val="22"/>
        </w:rPr>
        <w:t xml:space="preserve"> </w:t>
      </w:r>
    </w:p>
    <w:p w14:paraId="3FD74C93" w14:textId="1AF9F15D"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w:t>
      </w:r>
      <w:r w:rsidR="00B4050A">
        <w:rPr>
          <w:b/>
          <w:bCs/>
          <w:sz w:val="22"/>
          <w:szCs w:val="22"/>
        </w:rPr>
        <w:t>–</w:t>
      </w:r>
      <w:r w:rsidRPr="0025084F">
        <w:rPr>
          <w:b/>
          <w:bCs/>
          <w:sz w:val="22"/>
          <w:szCs w:val="22"/>
        </w:rPr>
        <w:t xml:space="preserve"> </w:t>
      </w:r>
      <w:r w:rsidR="00B4050A" w:rsidRPr="00B4050A">
        <w:rPr>
          <w:b/>
          <w:bCs/>
          <w:color w:val="FF0000"/>
          <w:sz w:val="22"/>
          <w:szCs w:val="22"/>
        </w:rPr>
        <w:t>14 miesięcy od daty podpisania umowy.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w:t>
      </w:r>
      <w:r w:rsidR="00D7065C" w:rsidRPr="00D7065C">
        <w:rPr>
          <w:color w:val="FF0000"/>
        </w:rPr>
        <w:lastRenderedPageBreak/>
        <w:t xml:space="preserve">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lastRenderedPageBreak/>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776D92" w:rsidRDefault="008E3680" w:rsidP="008E3680">
      <w:pPr>
        <w:spacing w:before="120" w:after="120"/>
        <w:ind w:left="720"/>
        <w:jc w:val="both"/>
        <w:rPr>
          <w:color w:val="000000"/>
          <w:sz w:val="22"/>
          <w:szCs w:val="22"/>
          <w:highlight w:val="yellow"/>
        </w:rPr>
      </w:pPr>
      <w:r w:rsidRPr="00776D92">
        <w:rPr>
          <w:color w:val="000000" w:themeColor="text1"/>
          <w:sz w:val="22"/>
          <w:szCs w:val="22"/>
          <w:highlight w:val="yellow"/>
        </w:rPr>
        <w:t>Warunek ten zostanie spełniony, gdy Wykonawca wykaże, że:</w:t>
      </w:r>
    </w:p>
    <w:p w14:paraId="2F7FCF51" w14:textId="55746DB1" w:rsidR="008E3680" w:rsidRPr="00776D92" w:rsidRDefault="008E3680" w:rsidP="008E3680">
      <w:pPr>
        <w:numPr>
          <w:ilvl w:val="0"/>
          <w:numId w:val="71"/>
        </w:numPr>
        <w:spacing w:before="120" w:after="120"/>
        <w:jc w:val="both"/>
        <w:rPr>
          <w:color w:val="000000"/>
          <w:sz w:val="22"/>
          <w:szCs w:val="22"/>
          <w:highlight w:val="yellow"/>
        </w:rPr>
      </w:pPr>
      <w:r w:rsidRPr="00776D92">
        <w:rPr>
          <w:color w:val="000000" w:themeColor="text1"/>
          <w:sz w:val="22"/>
          <w:szCs w:val="22"/>
          <w:highlight w:val="yellow"/>
        </w:rPr>
        <w:t xml:space="preserve">posiada środki finansowe lub zdolność kredytową w wysokości nie mniejszej niż </w:t>
      </w:r>
      <w:r w:rsidRPr="00776D92">
        <w:rPr>
          <w:b/>
          <w:bCs/>
          <w:color w:val="000000" w:themeColor="text1"/>
          <w:sz w:val="22"/>
          <w:szCs w:val="22"/>
          <w:highlight w:val="yellow"/>
        </w:rPr>
        <w:t>15.000.000,00</w:t>
      </w:r>
      <w:r w:rsidRPr="00776D92">
        <w:rPr>
          <w:color w:val="000000" w:themeColor="text1"/>
          <w:sz w:val="22"/>
          <w:szCs w:val="22"/>
          <w:highlight w:val="yellow"/>
        </w:rPr>
        <w:t xml:space="preserve"> zł. (słownie: </w:t>
      </w:r>
      <w:r w:rsidR="005C750D" w:rsidRPr="00776D92">
        <w:rPr>
          <w:color w:val="000000" w:themeColor="text1"/>
          <w:sz w:val="22"/>
          <w:szCs w:val="22"/>
          <w:highlight w:val="yellow"/>
        </w:rPr>
        <w:t>piętnaście</w:t>
      </w:r>
      <w:r w:rsidRPr="00776D92">
        <w:rPr>
          <w:color w:val="000000" w:themeColor="text1"/>
          <w:sz w:val="22"/>
          <w:szCs w:val="22"/>
          <w:highlight w:val="yellow"/>
        </w:rPr>
        <w:t xml:space="preserve"> milionów zł),</w:t>
      </w:r>
    </w:p>
    <w:p w14:paraId="55411FB4" w14:textId="77777777" w:rsidR="008E3680" w:rsidRPr="00776D92" w:rsidRDefault="008E3680" w:rsidP="008E3680">
      <w:pPr>
        <w:numPr>
          <w:ilvl w:val="0"/>
          <w:numId w:val="71"/>
        </w:numPr>
        <w:tabs>
          <w:tab w:val="left" w:pos="993"/>
        </w:tabs>
        <w:spacing w:before="120" w:after="120"/>
        <w:ind w:left="1134" w:hanging="283"/>
        <w:jc w:val="both"/>
        <w:rPr>
          <w:color w:val="000000"/>
          <w:sz w:val="22"/>
          <w:szCs w:val="22"/>
          <w:highlight w:val="yellow"/>
        </w:rPr>
      </w:pPr>
      <w:r w:rsidRPr="00776D92">
        <w:rPr>
          <w:color w:val="000000" w:themeColor="text1"/>
          <w:sz w:val="22"/>
          <w:szCs w:val="22"/>
          <w:highlight w:val="yellow"/>
        </w:rPr>
        <w:lastRenderedPageBreak/>
        <w:t xml:space="preserve">posiada ubezpieczenie od odpowiedzialności cywilnej z tytułu prowadzonej działalności związanej z przedmiotem zamówienia na kwotę nie mniejszą niż </w:t>
      </w:r>
      <w:r w:rsidRPr="00776D92">
        <w:rPr>
          <w:b/>
          <w:bCs/>
          <w:color w:val="000000" w:themeColor="text1"/>
          <w:sz w:val="22"/>
          <w:szCs w:val="22"/>
          <w:highlight w:val="yellow"/>
        </w:rPr>
        <w:t>10.000.000,00</w:t>
      </w:r>
      <w:r w:rsidRPr="00776D92">
        <w:rPr>
          <w:color w:val="000000" w:themeColor="text1"/>
          <w:sz w:val="22"/>
          <w:szCs w:val="22"/>
          <w:highlight w:val="yellow"/>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776D92" w:rsidRDefault="008E3680" w:rsidP="008E3680">
      <w:pPr>
        <w:spacing w:before="120" w:after="120"/>
        <w:ind w:left="720"/>
        <w:jc w:val="both"/>
        <w:rPr>
          <w:color w:val="000000"/>
          <w:sz w:val="22"/>
          <w:szCs w:val="22"/>
          <w:highlight w:val="yellow"/>
        </w:rPr>
      </w:pPr>
      <w:r w:rsidRPr="00776D92">
        <w:rPr>
          <w:color w:val="000000" w:themeColor="text1"/>
          <w:sz w:val="22"/>
          <w:szCs w:val="22"/>
          <w:highlight w:val="yellow"/>
        </w:rPr>
        <w:t>Warunek ten zostanie spełniony, gdy Wykonawca wykaże, że:</w:t>
      </w:r>
    </w:p>
    <w:p w14:paraId="69E21813" w14:textId="134DAE81" w:rsidR="008E3680" w:rsidRPr="00776D92" w:rsidRDefault="008E3680" w:rsidP="008E3680">
      <w:pPr>
        <w:pStyle w:val="Akapitzlist"/>
        <w:numPr>
          <w:ilvl w:val="0"/>
          <w:numId w:val="71"/>
        </w:numPr>
        <w:spacing w:before="120" w:after="120" w:line="259" w:lineRule="auto"/>
        <w:jc w:val="both"/>
        <w:rPr>
          <w:color w:val="000000" w:themeColor="text1"/>
          <w:sz w:val="22"/>
          <w:szCs w:val="22"/>
          <w:highlight w:val="yellow"/>
        </w:rPr>
      </w:pPr>
      <w:r w:rsidRPr="00776D92">
        <w:rPr>
          <w:color w:val="000000" w:themeColor="text1"/>
          <w:sz w:val="22"/>
          <w:szCs w:val="22"/>
          <w:highlight w:val="yellow"/>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00776D92">
        <w:rPr>
          <w:color w:val="000000" w:themeColor="text1"/>
          <w:sz w:val="22"/>
          <w:szCs w:val="22"/>
          <w:highlight w:val="yellow"/>
          <w:vertAlign w:val="superscript"/>
        </w:rPr>
        <w:t>1</w:t>
      </w:r>
      <w:r w:rsidRPr="00776D92">
        <w:rPr>
          <w:color w:val="000000" w:themeColor="text1"/>
          <w:sz w:val="22"/>
          <w:szCs w:val="22"/>
          <w:highlight w:val="yellow"/>
        </w:rPr>
        <w:t xml:space="preserve"> o łącznej wartości netto (bez podatku VAT): co najmniej </w:t>
      </w:r>
      <w:r w:rsidR="00C14EAC" w:rsidRPr="00776D92">
        <w:rPr>
          <w:b/>
          <w:bCs/>
          <w:color w:val="000000" w:themeColor="text1"/>
          <w:sz w:val="22"/>
          <w:szCs w:val="22"/>
          <w:highlight w:val="yellow"/>
        </w:rPr>
        <w:t>30</w:t>
      </w:r>
      <w:r w:rsidRPr="00776D92">
        <w:rPr>
          <w:b/>
          <w:bCs/>
          <w:color w:val="000000" w:themeColor="text1"/>
          <w:sz w:val="22"/>
          <w:szCs w:val="22"/>
          <w:highlight w:val="yellow"/>
        </w:rPr>
        <w:t>.000.000,00</w:t>
      </w:r>
      <w:r w:rsidRPr="00776D92">
        <w:rPr>
          <w:color w:val="000000" w:themeColor="text1"/>
          <w:sz w:val="22"/>
          <w:szCs w:val="22"/>
          <w:highlight w:val="yellow"/>
        </w:rPr>
        <w:t xml:space="preserve"> (słownie: </w:t>
      </w:r>
      <w:r w:rsidR="00C14EAC" w:rsidRPr="00776D92">
        <w:rPr>
          <w:color w:val="000000" w:themeColor="text1"/>
          <w:sz w:val="22"/>
          <w:szCs w:val="22"/>
          <w:highlight w:val="yellow"/>
        </w:rPr>
        <w:t>trzydzieści</w:t>
      </w:r>
      <w:r w:rsidRPr="00776D92">
        <w:rPr>
          <w:color w:val="000000" w:themeColor="text1"/>
          <w:sz w:val="22"/>
          <w:szCs w:val="22"/>
          <w:highlight w:val="yellow"/>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4CA97F00"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003D2837">
        <w:rPr>
          <w:b/>
          <w:bCs/>
          <w:color w:val="FF0000"/>
          <w:sz w:val="22"/>
          <w:szCs w:val="22"/>
        </w:rPr>
        <w:t>1</w:t>
      </w:r>
      <w:r w:rsidR="003D2837" w:rsidRPr="003D2837">
        <w:rPr>
          <w:b/>
          <w:bCs/>
          <w:color w:val="FF0000"/>
          <w:sz w:val="22"/>
          <w:szCs w:val="22"/>
        </w:rPr>
        <w:t>1</w:t>
      </w:r>
      <w:r w:rsidRPr="003D2837">
        <w:rPr>
          <w:b/>
          <w:bCs/>
          <w:color w:val="FF0000"/>
          <w:sz w:val="22"/>
          <w:szCs w:val="22"/>
        </w:rPr>
        <w:t>.</w:t>
      </w:r>
      <w:r w:rsidR="003D2837" w:rsidRPr="003D2837">
        <w:rPr>
          <w:b/>
          <w:bCs/>
          <w:color w:val="FF0000"/>
          <w:sz w:val="22"/>
          <w:szCs w:val="22"/>
        </w:rPr>
        <w:t>5</w:t>
      </w:r>
      <w:r w:rsidRPr="003D2837">
        <w:rPr>
          <w:b/>
          <w:bCs/>
          <w:color w:val="FF0000"/>
          <w:sz w:val="22"/>
          <w:szCs w:val="22"/>
        </w:rPr>
        <w:t>00.000,00</w:t>
      </w:r>
      <w:r w:rsidRPr="003D2837">
        <w:rPr>
          <w:color w:val="FF0000"/>
          <w:sz w:val="22"/>
          <w:szCs w:val="22"/>
        </w:rPr>
        <w:t xml:space="preserve"> (słownie: </w:t>
      </w:r>
      <w:r w:rsidR="003D2837" w:rsidRPr="003D2837">
        <w:rPr>
          <w:color w:val="FF0000"/>
          <w:sz w:val="22"/>
          <w:szCs w:val="22"/>
        </w:rPr>
        <w:t>jedenaście milionów pięćset tysięcy</w:t>
      </w:r>
      <w:r w:rsidRPr="003D2837">
        <w:rPr>
          <w:color w:val="FF0000"/>
          <w:sz w:val="22"/>
          <w:szCs w:val="22"/>
        </w:rPr>
        <w:t xml:space="preserve">) </w:t>
      </w:r>
      <w:r w:rsidRPr="100F0D52">
        <w:rPr>
          <w:color w:val="000000" w:themeColor="text1"/>
          <w:sz w:val="22"/>
          <w:szCs w:val="22"/>
        </w:rPr>
        <w:t>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6ABAA33A" w14:textId="77777777" w:rsidR="003D2837" w:rsidRDefault="003D2837" w:rsidP="003D2837">
      <w:pPr>
        <w:spacing w:before="120" w:after="120"/>
        <w:jc w:val="both"/>
        <w:rPr>
          <w:sz w:val="22"/>
        </w:rPr>
      </w:pPr>
    </w:p>
    <w:p w14:paraId="594B8EB6" w14:textId="77777777" w:rsidR="003D2837" w:rsidRDefault="003D2837" w:rsidP="003D2837">
      <w:pPr>
        <w:spacing w:before="120" w:after="120"/>
        <w:jc w:val="both"/>
        <w:rPr>
          <w:sz w:val="22"/>
        </w:rPr>
      </w:pP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lastRenderedPageBreak/>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776D92">
        <w:rPr>
          <w:color w:val="000000" w:themeColor="text1"/>
          <w:sz w:val="22"/>
          <w:szCs w:val="22"/>
          <w:highlight w:val="yellow"/>
        </w:rPr>
        <w:t xml:space="preserve">Zadanie III: </w:t>
      </w:r>
      <w:r w:rsidRPr="00776D92">
        <w:rPr>
          <w:b/>
          <w:bCs/>
          <w:color w:val="000000" w:themeColor="text1"/>
          <w:sz w:val="22"/>
          <w:szCs w:val="22"/>
          <w:highlight w:val="yellow"/>
        </w:rPr>
        <w:t>15.000.000,00</w:t>
      </w:r>
      <w:r w:rsidRPr="00776D92">
        <w:rPr>
          <w:color w:val="000000" w:themeColor="text1"/>
          <w:sz w:val="22"/>
          <w:szCs w:val="22"/>
          <w:highlight w:val="yellow"/>
        </w:rPr>
        <w:t xml:space="preserve"> zł. (słownie: piętnaście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776D92">
        <w:rPr>
          <w:color w:val="000000"/>
          <w:sz w:val="22"/>
          <w:szCs w:val="22"/>
          <w:highlight w:val="yellow"/>
        </w:rPr>
        <w:t xml:space="preserve">Zadanie III: </w:t>
      </w:r>
      <w:r w:rsidRPr="00776D92">
        <w:rPr>
          <w:b/>
          <w:bCs/>
          <w:color w:val="000000"/>
          <w:sz w:val="22"/>
          <w:szCs w:val="22"/>
          <w:highlight w:val="yellow"/>
        </w:rPr>
        <w:t>10.000.000,00 zł</w:t>
      </w:r>
      <w:r w:rsidRPr="00776D92">
        <w:rPr>
          <w:color w:val="000000"/>
          <w:sz w:val="22"/>
          <w:szCs w:val="22"/>
          <w:highlight w:val="yellow"/>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xml:space="preserve">,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w:t>
      </w:r>
      <w:r w:rsidRPr="00A719AB">
        <w:rPr>
          <w:sz w:val="22"/>
          <w:szCs w:val="22"/>
        </w:rPr>
        <w:lastRenderedPageBreak/>
        <w:t>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lastRenderedPageBreak/>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lastRenderedPageBreak/>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776D92">
        <w:rPr>
          <w:sz w:val="22"/>
          <w:szCs w:val="22"/>
          <w:highlight w:val="yellow"/>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00776D92">
        <w:rPr>
          <w:b/>
          <w:bCs/>
          <w:sz w:val="22"/>
          <w:szCs w:val="22"/>
          <w:highlight w:val="yellow"/>
        </w:rPr>
        <w:t xml:space="preserve">Wykonawca składając ofertę łącznie na </w:t>
      </w:r>
      <w:r w:rsidR="008B0A63" w:rsidRPr="00776D92">
        <w:rPr>
          <w:b/>
          <w:bCs/>
          <w:sz w:val="22"/>
          <w:szCs w:val="22"/>
          <w:highlight w:val="yellow"/>
        </w:rPr>
        <w:t xml:space="preserve">zadanie I i zadanie II i zadanie III i zadanie IV </w:t>
      </w:r>
      <w:r w:rsidRPr="00776D92">
        <w:rPr>
          <w:b/>
          <w:bCs/>
          <w:sz w:val="22"/>
          <w:szCs w:val="22"/>
          <w:highlight w:val="yellow"/>
        </w:rPr>
        <w:t xml:space="preserve">musi wykazać, że spełnił powyższy </w:t>
      </w:r>
      <w:r w:rsidRPr="00776D92">
        <w:rPr>
          <w:b/>
          <w:bCs/>
          <w:sz w:val="22"/>
          <w:szCs w:val="22"/>
          <w:highlight w:val="yellow"/>
          <w:u w:val="single"/>
        </w:rPr>
        <w:t>warunek łącznie</w:t>
      </w:r>
      <w:r w:rsidRPr="00776D92">
        <w:rPr>
          <w:b/>
          <w:bCs/>
          <w:sz w:val="22"/>
          <w:szCs w:val="22"/>
          <w:highlight w:val="yellow"/>
        </w:rPr>
        <w:t xml:space="preserve"> tzn. </w:t>
      </w:r>
      <w:r w:rsidR="00217383" w:rsidRPr="00776D92">
        <w:rPr>
          <w:b/>
          <w:bCs/>
          <w:sz w:val="22"/>
          <w:szCs w:val="22"/>
          <w:highlight w:val="yellow"/>
        </w:rPr>
        <w:t xml:space="preserve">wpłaci kwotę wadium w wysokości </w:t>
      </w:r>
      <w:r w:rsidR="00AA2C1A" w:rsidRPr="00776D92">
        <w:rPr>
          <w:b/>
          <w:bCs/>
          <w:sz w:val="22"/>
          <w:szCs w:val="22"/>
          <w:highlight w:val="yellow"/>
        </w:rPr>
        <w:t>9</w:t>
      </w:r>
      <w:r w:rsidR="00217383" w:rsidRPr="00776D92">
        <w:rPr>
          <w:b/>
          <w:bCs/>
          <w:sz w:val="22"/>
          <w:szCs w:val="22"/>
          <w:highlight w:val="yellow"/>
        </w:rPr>
        <w:t>.</w:t>
      </w:r>
      <w:r w:rsidR="009F466F" w:rsidRPr="00776D92">
        <w:rPr>
          <w:b/>
          <w:bCs/>
          <w:sz w:val="22"/>
          <w:szCs w:val="22"/>
          <w:highlight w:val="yellow"/>
        </w:rPr>
        <w:t>0</w:t>
      </w:r>
      <w:r w:rsidR="00217383" w:rsidRPr="00776D92">
        <w:rPr>
          <w:b/>
          <w:bCs/>
          <w:sz w:val="22"/>
          <w:szCs w:val="22"/>
          <w:highlight w:val="yellow"/>
        </w:rPr>
        <w:t>00.000,00 zł</w:t>
      </w:r>
      <w:r w:rsidRPr="00776D92">
        <w:rPr>
          <w:b/>
          <w:bCs/>
          <w:sz w:val="22"/>
          <w:szCs w:val="22"/>
          <w:highlight w:val="yellow"/>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08FDCFFC" w14:textId="77777777" w:rsidR="00776D92" w:rsidRDefault="00613C77" w:rsidP="00872348">
      <w:pPr>
        <w:spacing w:before="240" w:after="240"/>
        <w:jc w:val="both"/>
        <w:rPr>
          <w:b/>
          <w:sz w:val="22"/>
        </w:rPr>
      </w:pPr>
      <w:r>
        <w:rPr>
          <w:b/>
          <w:sz w:val="22"/>
        </w:rPr>
        <w:t>Wykonawca jest związany ofertą od dnia upływu terminu składania ofert do dnia</w:t>
      </w:r>
      <w:r w:rsidR="00776D92">
        <w:rPr>
          <w:b/>
          <w:sz w:val="22"/>
        </w:rPr>
        <w:t>:</w:t>
      </w:r>
    </w:p>
    <w:p w14:paraId="58B39458" w14:textId="79762A9F" w:rsidR="00776D92" w:rsidRPr="00400C4C" w:rsidRDefault="00776D92" w:rsidP="00776D92">
      <w:pPr>
        <w:pStyle w:val="Akapitzlist"/>
        <w:numPr>
          <w:ilvl w:val="0"/>
          <w:numId w:val="74"/>
        </w:numPr>
        <w:spacing w:before="240" w:after="240"/>
        <w:jc w:val="both"/>
        <w:rPr>
          <w:color w:val="FF0000"/>
          <w:sz w:val="22"/>
        </w:rPr>
      </w:pPr>
      <w:r w:rsidRPr="00400C4C">
        <w:rPr>
          <w:b/>
          <w:color w:val="FF0000"/>
          <w:sz w:val="22"/>
        </w:rPr>
        <w:t xml:space="preserve">dla zadania I, II, IV - </w:t>
      </w:r>
      <w:r w:rsidR="00613C77" w:rsidRPr="00400C4C">
        <w:rPr>
          <w:b/>
          <w:color w:val="FF0000"/>
          <w:sz w:val="22"/>
        </w:rPr>
        <w:t xml:space="preserve"> </w:t>
      </w:r>
      <w:r w:rsidRPr="00400C4C">
        <w:rPr>
          <w:b/>
          <w:color w:val="FF0000"/>
          <w:sz w:val="22"/>
        </w:rPr>
        <w:t>03</w:t>
      </w:r>
      <w:r w:rsidR="00F07071" w:rsidRPr="00400C4C">
        <w:rPr>
          <w:b/>
          <w:color w:val="FF0000"/>
          <w:sz w:val="22"/>
        </w:rPr>
        <w:t>.0</w:t>
      </w:r>
      <w:r w:rsidRPr="00400C4C">
        <w:rPr>
          <w:b/>
          <w:color w:val="FF0000"/>
          <w:sz w:val="22"/>
        </w:rPr>
        <w:t>9</w:t>
      </w:r>
      <w:r w:rsidR="00F07071" w:rsidRPr="00400C4C">
        <w:rPr>
          <w:b/>
          <w:color w:val="FF0000"/>
          <w:sz w:val="22"/>
        </w:rPr>
        <w:t>.2025 r</w:t>
      </w:r>
      <w:r w:rsidRPr="00400C4C">
        <w:rPr>
          <w:b/>
          <w:color w:val="FF0000"/>
          <w:sz w:val="22"/>
        </w:rPr>
        <w:t>.,</w:t>
      </w:r>
    </w:p>
    <w:p w14:paraId="02303E9C" w14:textId="4E512E56" w:rsidR="00A719AB" w:rsidRPr="00776D92" w:rsidRDefault="00776D92" w:rsidP="00776D92">
      <w:pPr>
        <w:pStyle w:val="Akapitzlist"/>
        <w:numPr>
          <w:ilvl w:val="0"/>
          <w:numId w:val="74"/>
        </w:numPr>
        <w:spacing w:before="240" w:after="240"/>
        <w:jc w:val="both"/>
        <w:rPr>
          <w:sz w:val="22"/>
        </w:rPr>
      </w:pPr>
      <w:r w:rsidRPr="00400C4C">
        <w:rPr>
          <w:b/>
          <w:color w:val="FF0000"/>
          <w:sz w:val="22"/>
        </w:rPr>
        <w:t xml:space="preserve">dla zadania III – 14.09.2025 r. </w:t>
      </w:r>
      <w:r w:rsidR="00A86EAA" w:rsidRPr="00400C4C">
        <w:rPr>
          <w:b/>
          <w:color w:val="FF0000"/>
          <w:sz w:val="22"/>
        </w:rPr>
        <w:t xml:space="preserve"> </w:t>
      </w:r>
      <w:r w:rsidR="005166C5" w:rsidRPr="00400C4C">
        <w:rPr>
          <w:color w:val="FF0000"/>
          <w:sz w:val="22"/>
        </w:rPr>
        <w:t xml:space="preserve"> </w:t>
      </w:r>
      <w:r w:rsidR="005166C5" w:rsidRPr="00776D92">
        <w:rPr>
          <w:sz w:val="22"/>
        </w:rPr>
        <w:t xml:space="preserve">(art. </w:t>
      </w:r>
      <w:r w:rsidR="00603495" w:rsidRPr="00776D92">
        <w:rPr>
          <w:sz w:val="22"/>
        </w:rPr>
        <w:t>220</w:t>
      </w:r>
      <w:r w:rsidR="005166C5" w:rsidRPr="00776D92">
        <w:rPr>
          <w:sz w:val="22"/>
        </w:rPr>
        <w:t xml:space="preserve"> ust. </w:t>
      </w:r>
      <w:r w:rsidR="00603495" w:rsidRPr="00776D92">
        <w:rPr>
          <w:sz w:val="22"/>
        </w:rPr>
        <w:t>1</w:t>
      </w:r>
      <w:r w:rsidR="005166C5" w:rsidRPr="00776D92">
        <w:rPr>
          <w:sz w:val="22"/>
        </w:rPr>
        <w:t xml:space="preserve"> ustawy).</w:t>
      </w:r>
      <w:r w:rsidR="00A86EAA" w:rsidRPr="00776D92">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lastRenderedPageBreak/>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78B4F4D9" w14:textId="77777777" w:rsidR="00400C4C"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w:t>
      </w:r>
      <w:r w:rsidR="00400C4C">
        <w:rPr>
          <w:sz w:val="22"/>
          <w:szCs w:val="22"/>
        </w:rPr>
        <w:t>:</w:t>
      </w:r>
    </w:p>
    <w:p w14:paraId="61CCDB02"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bookmarkStart w:id="15" w:name="_Hlk195520644"/>
      <w:r w:rsidRPr="00400C4C">
        <w:rPr>
          <w:color w:val="FF0000"/>
          <w:sz w:val="22"/>
          <w:szCs w:val="22"/>
        </w:rPr>
        <w:t>Zadanie I -  07.05.2025 r.,</w:t>
      </w:r>
    </w:p>
    <w:p w14:paraId="0AFABB30"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 xml:space="preserve"> Zadanie II -  07.05.2025 r.,</w:t>
      </w:r>
    </w:p>
    <w:p w14:paraId="4FEBE3A6"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III -  21.05.2025 r.,</w:t>
      </w:r>
    </w:p>
    <w:p w14:paraId="27892E86"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IV -  07.05.2025 r.,</w:t>
      </w:r>
    </w:p>
    <w:bookmarkEnd w:id="15"/>
    <w:p w14:paraId="05EEB5E2" w14:textId="3F2E715B" w:rsidR="007F5303" w:rsidRPr="008738F5" w:rsidRDefault="007F5303" w:rsidP="00400C4C">
      <w:pPr>
        <w:pStyle w:val="Tekstpodstawowy"/>
        <w:spacing w:before="240"/>
        <w:ind w:left="357"/>
        <w:jc w:val="both"/>
        <w:rPr>
          <w:sz w:val="22"/>
          <w:szCs w:val="22"/>
        </w:rPr>
      </w:pPr>
      <w:r>
        <w:rPr>
          <w:sz w:val="22"/>
          <w:szCs w:val="22"/>
        </w:rPr>
        <w:t xml:space="preserve">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17CEFD1A" w14:textId="77777777" w:rsidR="00400C4C"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Oferty zostaną odszyfrowane i otwarte w dniu</w:t>
      </w:r>
      <w:r w:rsidR="00400C4C">
        <w:rPr>
          <w:sz w:val="22"/>
          <w:szCs w:val="22"/>
        </w:rPr>
        <w:t>:</w:t>
      </w:r>
    </w:p>
    <w:p w14:paraId="73256BCA"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 -  07.05.2025 r.,</w:t>
      </w:r>
    </w:p>
    <w:p w14:paraId="7DA52734"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 xml:space="preserve"> Zadanie II -  07.05.2025 r.,</w:t>
      </w:r>
    </w:p>
    <w:p w14:paraId="43DDFBCA"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III -  21.05.2025 r.,</w:t>
      </w:r>
    </w:p>
    <w:p w14:paraId="2B7413A6" w14:textId="6553D120" w:rsidR="00400C4C" w:rsidRPr="007A308E"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IV -  07.05.2025 r.,</w:t>
      </w:r>
    </w:p>
    <w:p w14:paraId="20BCF4A0" w14:textId="7AD07DB9" w:rsidR="000F6490" w:rsidRDefault="000F6490" w:rsidP="007A308E">
      <w:pPr>
        <w:suppressAutoHyphens/>
        <w:overflowPunct w:val="0"/>
        <w:autoSpaceDE w:val="0"/>
        <w:spacing w:before="120" w:after="240"/>
        <w:jc w:val="both"/>
        <w:textAlignment w:val="baseline"/>
        <w:rPr>
          <w:sz w:val="22"/>
          <w:szCs w:val="22"/>
        </w:rPr>
      </w:pP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lastRenderedPageBreak/>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21CA3A09" w14:textId="65451807" w:rsidR="00A719AB" w:rsidRPr="005A49E8"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r w:rsidRPr="00900FA3">
        <w:rPr>
          <w:rFonts w:eastAsia="Calibri"/>
          <w:kern w:val="2"/>
          <w:sz w:val="22"/>
          <w:szCs w:val="22"/>
          <w:lang w:eastAsia="en-US"/>
        </w:rPr>
        <w:lastRenderedPageBreak/>
        <w:t>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0CF019F2"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F657BD">
        <w:rPr>
          <w:rFonts w:eastAsia="Calibri"/>
          <w:color w:val="FF0000"/>
          <w:lang w:eastAsia="en-US"/>
        </w:rPr>
        <w:t>65</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F657BD">
        <w:rPr>
          <w:rFonts w:eastAsia="Calibri"/>
          <w:color w:val="FF0000"/>
          <w:lang w:eastAsia="en-US"/>
        </w:rPr>
        <w:t>65-85</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38F806D1" w:rsidR="003931A2" w:rsidRPr="00D67575" w:rsidRDefault="004913F9"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2D780EB2"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F657BD" w:rsidRPr="00F657BD">
        <w:rPr>
          <w:rFonts w:eastAsia="Calibri"/>
          <w:color w:val="FF0000"/>
          <w:kern w:val="2"/>
          <w:sz w:val="22"/>
          <w:szCs w:val="22"/>
          <w:lang w:eastAsia="en-US"/>
        </w:rPr>
        <w:t>85</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w:t>
      </w:r>
      <w:r>
        <w:rPr>
          <w:rFonts w:eastAsia="Calibri"/>
          <w:kern w:val="2"/>
          <w:sz w:val="22"/>
          <w:szCs w:val="22"/>
          <w:lang w:eastAsia="en-US"/>
        </w:rPr>
        <w:lastRenderedPageBreak/>
        <w:t xml:space="preserve">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324FA7AE"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lastRenderedPageBreak/>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DB49367" w14:textId="290F8E2F" w:rsidR="006F439C" w:rsidRDefault="0073228B" w:rsidP="00F657BD">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4913F9"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0CA7FEB7" w14:textId="77777777" w:rsidR="00F657BD" w:rsidRDefault="00F657BD" w:rsidP="0011799E">
      <w:pPr>
        <w:tabs>
          <w:tab w:val="num" w:pos="1503"/>
        </w:tabs>
        <w:spacing w:before="120" w:after="160" w:line="276" w:lineRule="auto"/>
        <w:ind w:left="1224"/>
        <w:jc w:val="both"/>
        <w:rPr>
          <w:rFonts w:eastAsia="Calibri"/>
          <w:kern w:val="2"/>
          <w:sz w:val="22"/>
          <w:szCs w:val="22"/>
          <w:lang w:eastAsia="en-US"/>
        </w:rPr>
      </w:pP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lastRenderedPageBreak/>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21714B56" w14:textId="23E36223"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t>Zadanie III</w:t>
      </w:r>
      <w:r w:rsidR="00EF4BC5" w:rsidRPr="00EF4BC5">
        <w:rPr>
          <w:rFonts w:eastAsia="Calibri"/>
          <w:b/>
          <w:bCs/>
          <w:kern w:val="2"/>
          <w:sz w:val="22"/>
          <w:szCs w:val="22"/>
          <w:lang w:eastAsia="en-US"/>
        </w:rPr>
        <w:t xml:space="preserve"> </w:t>
      </w:r>
      <w:r w:rsidR="00EF4BC5" w:rsidRPr="002C4BEC">
        <w:rPr>
          <w:rFonts w:eastAsia="Calibri"/>
          <w:b/>
          <w:bCs/>
          <w:color w:val="FF0000"/>
          <w:kern w:val="2"/>
          <w:sz w:val="22"/>
          <w:szCs w:val="22"/>
          <w:lang w:eastAsia="en-US"/>
        </w:rPr>
        <w:t>Autobus</w:t>
      </w:r>
      <w:r w:rsidR="00EF4BC5" w:rsidRPr="00EF4BC5">
        <w:rPr>
          <w:rFonts w:eastAsia="Calibri"/>
          <w:b/>
          <w:bCs/>
          <w:kern w:val="2"/>
          <w:sz w:val="22"/>
          <w:szCs w:val="22"/>
          <w:lang w:eastAsia="en-US"/>
        </w:rPr>
        <w:t xml:space="preserve">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lastRenderedPageBreak/>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lastRenderedPageBreak/>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735DBB7D"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2C4BEC">
        <w:rPr>
          <w:rFonts w:eastAsia="Calibri"/>
          <w:color w:val="FF0000"/>
          <w:kern w:val="2"/>
          <w:sz w:val="22"/>
          <w:szCs w:val="22"/>
          <w:lang w:eastAsia="en-US"/>
        </w:rPr>
        <w:t>60</w:t>
      </w:r>
      <w:r w:rsidRPr="004337A1">
        <w:rPr>
          <w:rFonts w:eastAsia="Calibri"/>
          <w:kern w:val="2"/>
          <w:sz w:val="22"/>
          <w:szCs w:val="22"/>
          <w:lang w:eastAsia="en-US"/>
        </w:rPr>
        <w:t xml:space="preserve">, otrzyma </w:t>
      </w:r>
    </w:p>
    <w:p w14:paraId="0FC40B24" w14:textId="318A80F4"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60</w:t>
      </w:r>
      <w:r w:rsidRPr="002C4BEC">
        <w:rPr>
          <w:rFonts w:eastAsia="Calibri"/>
          <w:color w:val="FF0000"/>
          <w:kern w:val="2"/>
          <w:sz w:val="22"/>
          <w:szCs w:val="22"/>
          <w:lang w:eastAsia="en-US"/>
        </w:rPr>
        <w:t>-</w:t>
      </w:r>
      <w:r w:rsidR="002C4BEC" w:rsidRPr="002C4BEC">
        <w:rPr>
          <w:rFonts w:eastAsia="Calibri"/>
          <w:color w:val="FF0000"/>
          <w:kern w:val="2"/>
          <w:sz w:val="22"/>
          <w:szCs w:val="22"/>
          <w:lang w:eastAsia="en-US"/>
        </w:rPr>
        <w:t>80</w:t>
      </w:r>
      <w:r w:rsidRPr="002C4BEC">
        <w:rPr>
          <w:rFonts w:eastAsia="Calibri"/>
          <w:color w:val="FF0000"/>
          <w:kern w:val="2"/>
          <w:sz w:val="22"/>
          <w:szCs w:val="22"/>
          <w:lang w:eastAsia="en-US"/>
        </w:rPr>
        <w:t xml:space="preserve"> </w:t>
      </w:r>
      <w:r w:rsidRPr="004337A1">
        <w:rPr>
          <w:rFonts w:eastAsia="Calibri"/>
          <w:kern w:val="2"/>
          <w:sz w:val="22"/>
          <w:szCs w:val="22"/>
          <w:lang w:eastAsia="en-US"/>
        </w:rPr>
        <w:t>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005E7D6C" w:rsidR="00EF4BC5" w:rsidRPr="004337A1" w:rsidRDefault="004913F9"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60</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3E14DAD9"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2C4BEC">
        <w:rPr>
          <w:rFonts w:eastAsia="Calibri"/>
          <w:color w:val="FF0000"/>
          <w:kern w:val="2"/>
          <w:sz w:val="22"/>
          <w:szCs w:val="22"/>
          <w:lang w:eastAsia="en-US"/>
        </w:rPr>
        <w:t>80</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Default="00EF4BC5" w:rsidP="00EF4BC5">
      <w:pPr>
        <w:tabs>
          <w:tab w:val="num" w:pos="1503"/>
        </w:tabs>
        <w:spacing w:before="120" w:after="160" w:line="276" w:lineRule="auto"/>
        <w:jc w:val="both"/>
        <w:rPr>
          <w:rFonts w:eastAsia="Calibri"/>
          <w:kern w:val="2"/>
          <w:sz w:val="22"/>
          <w:szCs w:val="22"/>
          <w:lang w:eastAsia="en-US"/>
        </w:rPr>
      </w:pPr>
    </w:p>
    <w:p w14:paraId="01B5B357"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4D84DF9B"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2BB6C079" w14:textId="77777777" w:rsidR="002C4BEC" w:rsidRPr="00784C40" w:rsidRDefault="002C4BEC"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247B7BD3"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lastRenderedPageBreak/>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3CBA801C"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2C4BEC">
        <w:rPr>
          <w:rFonts w:eastAsia="Calibri"/>
          <w:color w:val="FF0000"/>
          <w:kern w:val="2"/>
          <w:sz w:val="22"/>
          <w:szCs w:val="22"/>
          <w:lang w:eastAsia="en-US"/>
        </w:rPr>
        <w:t>45</w:t>
      </w:r>
      <w:r w:rsidRPr="009D6395">
        <w:rPr>
          <w:rFonts w:eastAsia="Calibri"/>
          <w:kern w:val="2"/>
          <w:sz w:val="22"/>
          <w:szCs w:val="22"/>
          <w:lang w:eastAsia="en-US"/>
        </w:rPr>
        <w:t xml:space="preserve">, otrzyma </w:t>
      </w:r>
    </w:p>
    <w:p w14:paraId="5BABAE32" w14:textId="66335071"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45-65</w:t>
      </w:r>
      <w:r w:rsidRPr="002C4BEC">
        <w:rPr>
          <w:rFonts w:eastAsia="Calibri"/>
          <w:color w:val="FF0000"/>
          <w:kern w:val="2"/>
          <w:sz w:val="22"/>
          <w:szCs w:val="22"/>
          <w:lang w:eastAsia="en-US"/>
        </w:rPr>
        <w:t xml:space="preserve"> </w:t>
      </w:r>
      <w:r w:rsidRPr="009D6395">
        <w:rPr>
          <w:rFonts w:eastAsia="Calibri"/>
          <w:kern w:val="2"/>
          <w:sz w:val="22"/>
          <w:szCs w:val="22"/>
          <w:lang w:eastAsia="en-US"/>
        </w:rPr>
        <w:t>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2413CB42" w:rsidR="00EF4BC5" w:rsidRPr="009D6395" w:rsidRDefault="004913F9"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45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0D2149B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xml:space="preserve">   Oferta z liczbą miejsc pasażerskich </w:t>
      </w:r>
      <w:r w:rsidR="002C4BEC">
        <w:rPr>
          <w:rFonts w:eastAsia="Calibri"/>
          <w:color w:val="FF0000"/>
          <w:kern w:val="2"/>
          <w:sz w:val="22"/>
          <w:szCs w:val="22"/>
          <w:lang w:eastAsia="en-US"/>
        </w:rPr>
        <w:t>65</w:t>
      </w:r>
      <w:r w:rsidRPr="009D6395">
        <w:rPr>
          <w:rFonts w:eastAsia="Calibri"/>
          <w:kern w:val="2"/>
          <w:sz w:val="22"/>
          <w:szCs w:val="22"/>
          <w:lang w:eastAsia="en-US"/>
        </w:rPr>
        <w:t xml:space="preserve">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22A13A95"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Default="0006005F" w:rsidP="00CC5F80">
      <w:pPr>
        <w:spacing w:before="240" w:after="240" w:line="276" w:lineRule="auto"/>
        <w:jc w:val="both"/>
        <w:rPr>
          <w:sz w:val="22"/>
          <w:szCs w:val="22"/>
        </w:rPr>
      </w:pPr>
      <w:r w:rsidRPr="00CC5F80">
        <w:rPr>
          <w:sz w:val="22"/>
          <w:szCs w:val="22"/>
        </w:rPr>
        <w:t>Zamawiający nie przewiduje przeprowadzenia aukcji elektronicznej.</w:t>
      </w:r>
    </w:p>
    <w:p w14:paraId="116F4E8E" w14:textId="77777777" w:rsidR="00D33597" w:rsidRDefault="00D33597" w:rsidP="00CC5F80">
      <w:pPr>
        <w:spacing w:before="240" w:after="240" w:line="276" w:lineRule="auto"/>
        <w:jc w:val="both"/>
        <w:rPr>
          <w:sz w:val="22"/>
          <w:szCs w:val="22"/>
        </w:rPr>
      </w:pPr>
    </w:p>
    <w:p w14:paraId="10FCC07A" w14:textId="77777777" w:rsidR="00D33597" w:rsidRDefault="00D33597" w:rsidP="00CC5F80">
      <w:pPr>
        <w:spacing w:before="240" w:after="240" w:line="276" w:lineRule="auto"/>
        <w:jc w:val="both"/>
        <w:rPr>
          <w:sz w:val="22"/>
          <w:szCs w:val="22"/>
        </w:rPr>
      </w:pPr>
    </w:p>
    <w:p w14:paraId="42ACE712" w14:textId="77777777" w:rsidR="00D33597" w:rsidRPr="00CC5F80" w:rsidRDefault="00D33597" w:rsidP="00CC5F80">
      <w:pPr>
        <w:spacing w:before="240" w:after="240" w:line="276" w:lineRule="auto"/>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lastRenderedPageBreak/>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6"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7"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7"/>
      <w:r>
        <w:rPr>
          <w:color w:val="000000"/>
          <w:sz w:val="22"/>
          <w:szCs w:val="22"/>
        </w:rPr>
        <w:t>.</w:t>
      </w:r>
    </w:p>
    <w:bookmarkEnd w:id="16"/>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w:t>
      </w:r>
      <w:r w:rsidRPr="00430CB2">
        <w:rPr>
          <w:sz w:val="22"/>
          <w:szCs w:val="22"/>
        </w:rPr>
        <w:lastRenderedPageBreak/>
        <w:t xml:space="preserve">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2DB6C2C7" w14:textId="77777777" w:rsidR="00012809"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AE78528" w14:textId="77777777" w:rsidR="00012809" w:rsidRPr="00430CB2"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t xml:space="preserve">Załącznik nr 1.1 </w:t>
      </w:r>
      <w:bookmarkStart w:id="18" w:name="_Hlk189642329"/>
      <w:r w:rsidRPr="009F147B">
        <w:rPr>
          <w:color w:val="000000" w:themeColor="text1"/>
          <w:sz w:val="22"/>
          <w:szCs w:val="22"/>
        </w:rPr>
        <w:t xml:space="preserve">do SWZ </w:t>
      </w:r>
      <w:bookmarkEnd w:id="18"/>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lastRenderedPageBreak/>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19"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52C90F1D" w:rsidR="001571F9" w:rsidRPr="003826F7" w:rsidRDefault="001571F9" w:rsidP="002B56FC">
            <w:pPr>
              <w:spacing w:before="120" w:after="120"/>
              <w:rPr>
                <w:sz w:val="20"/>
                <w:szCs w:val="20"/>
              </w:rPr>
            </w:pPr>
            <w:r w:rsidRPr="003826F7">
              <w:rPr>
                <w:sz w:val="20"/>
                <w:szCs w:val="20"/>
              </w:rPr>
              <w:t xml:space="preserve">całkowita wartość zamówienia tj.: </w:t>
            </w:r>
            <w:r w:rsidR="00D33597">
              <w:rPr>
                <w:color w:val="FF0000"/>
                <w:sz w:val="20"/>
                <w:szCs w:val="20"/>
              </w:rPr>
              <w:t>29</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4B83608C" w:rsidR="00AB1EF7" w:rsidRPr="003826F7" w:rsidRDefault="00AB1EF7" w:rsidP="00AB1EF7">
      <w:pPr>
        <w:spacing w:before="120"/>
        <w:jc w:val="both"/>
        <w:rPr>
          <w:strike/>
        </w:rPr>
      </w:pPr>
      <w:r w:rsidRPr="003826F7">
        <w:rPr>
          <w:b/>
        </w:rPr>
        <w:t xml:space="preserve">Oferujemy dostawę </w:t>
      </w:r>
      <w:r w:rsidR="00D33597" w:rsidRPr="00D33597">
        <w:rPr>
          <w:b/>
          <w:color w:val="FF0000"/>
        </w:rPr>
        <w:t>29</w:t>
      </w:r>
      <w:r w:rsidRPr="003826F7">
        <w:rPr>
          <w:b/>
        </w:rPr>
        <w:t xml:space="preserve">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20"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1" w:name="_Hlk188602818"/>
      <w:r w:rsidRPr="00A61BDE">
        <w:t>(</w:t>
      </w:r>
      <w:r w:rsidRPr="00A61BDE">
        <w:rPr>
          <w:b/>
          <w:bCs/>
        </w:rPr>
        <w:t>niepotrzebne skreślić</w:t>
      </w:r>
      <w:r w:rsidRPr="00A61BDE">
        <w:t>)</w:t>
      </w:r>
      <w:r>
        <w:t>.</w:t>
      </w:r>
      <w:bookmarkEnd w:id="21"/>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Default="00DD2B27" w:rsidP="003531C7">
      <w:pPr>
        <w:spacing w:line="276" w:lineRule="auto"/>
        <w:jc w:val="both"/>
      </w:pPr>
      <w:r w:rsidRPr="00A774D7">
        <w:lastRenderedPageBreak/>
        <w:t>Wykonawca deklaruje minimalny bezpieczny poziom SoC (State of charge) baterii trakcyjnych …….[%]</w:t>
      </w:r>
    </w:p>
    <w:p w14:paraId="321538DC" w14:textId="77777777" w:rsidR="00E129AC" w:rsidRDefault="00E129AC" w:rsidP="00E129AC">
      <w:pPr>
        <w:spacing w:line="276" w:lineRule="auto"/>
        <w:jc w:val="both"/>
        <w:rPr>
          <w:color w:val="FF0000"/>
        </w:rPr>
      </w:pPr>
      <w:bookmarkStart w:id="22" w:name="_Hlk193362122"/>
      <w:r w:rsidRPr="00511A01">
        <w:rPr>
          <w:color w:val="FF0000"/>
        </w:rPr>
        <w:t>Wysokość minimalnego rabatu na zakupione u niego części zamienne i materiały, który będzie udzielany Zamawiającemu, w stosunku do standardowych cen cennikowych……….[%]</w:t>
      </w:r>
    </w:p>
    <w:p w14:paraId="5C898556" w14:textId="3CEB702D" w:rsidR="00E129AC" w:rsidRPr="00E129AC" w:rsidRDefault="00E129AC" w:rsidP="003531C7">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bookmarkEnd w:id="22"/>
    </w:p>
    <w:bookmarkEnd w:id="19"/>
    <w:bookmarkEnd w:id="20"/>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5C8D532D" w:rsidR="001571F9" w:rsidRPr="003826F7" w:rsidRDefault="001571F9" w:rsidP="001571F9">
      <w:pPr>
        <w:spacing w:before="120"/>
        <w:jc w:val="both"/>
        <w:rPr>
          <w:strike/>
        </w:rPr>
      </w:pPr>
      <w:r w:rsidRPr="003826F7">
        <w:rPr>
          <w:b/>
        </w:rPr>
        <w:t xml:space="preserve">Oferujemy dostawę </w:t>
      </w:r>
      <w:r w:rsidR="00D33597" w:rsidRPr="00D33597">
        <w:rPr>
          <w:b/>
          <w:color w:val="FF0000"/>
        </w:rPr>
        <w:t>50</w:t>
      </w:r>
      <w:r w:rsidRPr="00D33597">
        <w:rPr>
          <w:b/>
          <w:color w:val="FF0000"/>
        </w:rPr>
        <w:t xml:space="preserve">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lastRenderedPageBreak/>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3006E7B0" w14:textId="77777777" w:rsidR="00E129AC" w:rsidRDefault="00E129AC" w:rsidP="00E129AC">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13F3205C" w14:textId="77777777" w:rsidR="00E129AC" w:rsidRPr="00511A01" w:rsidRDefault="00E129AC" w:rsidP="00E129AC">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57AB94DA" w14:textId="77777777" w:rsidR="00E129AC" w:rsidRDefault="00E129AC" w:rsidP="002C4795">
      <w:pPr>
        <w:spacing w:line="276" w:lineRule="auto"/>
        <w:jc w:val="both"/>
      </w:pP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2917B84A" w:rsidR="00EE738F" w:rsidRPr="003826F7" w:rsidRDefault="00EE738F" w:rsidP="00C433DC">
            <w:pPr>
              <w:spacing w:before="120" w:after="120"/>
              <w:rPr>
                <w:sz w:val="20"/>
                <w:szCs w:val="20"/>
              </w:rPr>
            </w:pPr>
            <w:r w:rsidRPr="003826F7">
              <w:rPr>
                <w:sz w:val="20"/>
                <w:szCs w:val="20"/>
              </w:rPr>
              <w:t xml:space="preserve">całkowita wartość zamówienia tj.: </w:t>
            </w:r>
            <w:r w:rsidR="00D33597" w:rsidRPr="00D33597">
              <w:rPr>
                <w:color w:val="FF0000"/>
                <w:sz w:val="20"/>
                <w:szCs w:val="20"/>
              </w:rPr>
              <w:t>1</w:t>
            </w:r>
            <w:r w:rsidRPr="00D33597">
              <w:rPr>
                <w:color w:val="FF0000"/>
                <w:sz w:val="20"/>
                <w:szCs w:val="20"/>
              </w:rPr>
              <w:t xml:space="preserve"> sztuk</w:t>
            </w:r>
            <w:r w:rsidR="00D33597" w:rsidRPr="00D33597">
              <w:rPr>
                <w:color w:val="FF0000"/>
                <w:sz w:val="20"/>
                <w:szCs w:val="20"/>
              </w:rPr>
              <w:t>i</w:t>
            </w:r>
            <w:r w:rsidRPr="00D33597">
              <w:rPr>
                <w:color w:val="FF0000"/>
                <w:sz w:val="20"/>
                <w:szCs w:val="20"/>
              </w:rPr>
              <w:t xml:space="preserve"> elektryczn</w:t>
            </w:r>
            <w:r w:rsidR="00D33597" w:rsidRPr="00D33597">
              <w:rPr>
                <w:color w:val="FF0000"/>
                <w:sz w:val="20"/>
                <w:szCs w:val="20"/>
              </w:rPr>
              <w:t>ego</w:t>
            </w:r>
            <w:r w:rsidRPr="00D33597">
              <w:rPr>
                <w:color w:val="FF0000"/>
                <w:sz w:val="20"/>
                <w:szCs w:val="20"/>
              </w:rPr>
              <w:t xml:space="preserve"> autobus</w:t>
            </w:r>
            <w:r w:rsidR="00D33597" w:rsidRPr="00D33597">
              <w:rPr>
                <w:color w:val="FF0000"/>
                <w:sz w:val="20"/>
                <w:szCs w:val="20"/>
              </w:rPr>
              <w:t>u</w:t>
            </w:r>
            <w:r w:rsidRPr="00D33597">
              <w:rPr>
                <w:color w:val="FF0000"/>
                <w:sz w:val="20"/>
                <w:szCs w:val="20"/>
              </w:rPr>
              <w:t xml:space="preserve"> </w:t>
            </w:r>
            <w:r w:rsidRPr="003826F7">
              <w:rPr>
                <w:sz w:val="20"/>
                <w:szCs w:val="20"/>
              </w:rPr>
              <w:t xml:space="preserve">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83345EC" w14:textId="77777777" w:rsidR="00E129AC" w:rsidRDefault="00E129AC" w:rsidP="00EE738F">
      <w:pPr>
        <w:spacing w:before="120"/>
        <w:jc w:val="both"/>
        <w:rPr>
          <w:b/>
          <w:sz w:val="28"/>
          <w:szCs w:val="28"/>
          <w:u w:val="single"/>
        </w:rPr>
      </w:pPr>
    </w:p>
    <w:p w14:paraId="39FA35F4" w14:textId="77777777" w:rsidR="00E129AC" w:rsidRDefault="00E129AC"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lastRenderedPageBreak/>
        <w:t>PRZEDMIOT OFERTY</w:t>
      </w:r>
    </w:p>
    <w:p w14:paraId="72528D08" w14:textId="0AD36B05" w:rsidR="00EE738F" w:rsidRPr="003826F7" w:rsidRDefault="00EE738F" w:rsidP="00EE738F">
      <w:pPr>
        <w:spacing w:before="120"/>
        <w:jc w:val="both"/>
        <w:rPr>
          <w:strike/>
        </w:rPr>
      </w:pPr>
      <w:r w:rsidRPr="003826F7">
        <w:rPr>
          <w:b/>
        </w:rPr>
        <w:t xml:space="preserve">Oferujemy </w:t>
      </w:r>
      <w:r w:rsidRPr="00D33597">
        <w:rPr>
          <w:b/>
          <w:color w:val="FF0000"/>
        </w:rPr>
        <w:t xml:space="preserve">dostawę </w:t>
      </w:r>
      <w:r w:rsidR="00D33597" w:rsidRPr="00D33597">
        <w:rPr>
          <w:b/>
          <w:color w:val="FF0000"/>
        </w:rPr>
        <w:t>1</w:t>
      </w:r>
      <w:r w:rsidRPr="00D33597">
        <w:rPr>
          <w:b/>
          <w:color w:val="FF0000"/>
        </w:rPr>
        <w:t xml:space="preserve"> sztuk</w:t>
      </w:r>
      <w:r w:rsidR="00D33597" w:rsidRPr="00D33597">
        <w:rPr>
          <w:b/>
          <w:color w:val="FF0000"/>
        </w:rPr>
        <w:t>i</w:t>
      </w:r>
      <w:r w:rsidRPr="00D33597">
        <w:rPr>
          <w:b/>
          <w:color w:val="FF0000"/>
        </w:rPr>
        <w:t xml:space="preserve"> fabrycznie now</w:t>
      </w:r>
      <w:r w:rsidR="00D33597" w:rsidRPr="00D33597">
        <w:rPr>
          <w:b/>
          <w:color w:val="FF0000"/>
        </w:rPr>
        <w:t>ego</w:t>
      </w:r>
      <w:r w:rsidRPr="00D33597">
        <w:rPr>
          <w:b/>
          <w:color w:val="FF0000"/>
        </w:rPr>
        <w:t xml:space="preserve"> autobus</w:t>
      </w:r>
      <w:r w:rsidR="00D33597" w:rsidRPr="00D33597">
        <w:rPr>
          <w:b/>
          <w:color w:val="FF0000"/>
        </w:rPr>
        <w:t>u</w:t>
      </w:r>
      <w:r w:rsidRPr="003826F7">
        <w:rPr>
          <w:b/>
        </w:rPr>
        <w:t>,</w:t>
      </w:r>
      <w:r w:rsidRPr="003826F7">
        <w:t xml:space="preserve"> </w:t>
      </w:r>
      <w:r w:rsidRPr="00D33597">
        <w:rPr>
          <w:b/>
          <w:strike/>
          <w:color w:val="FF0000"/>
        </w:rPr>
        <w:t>jednakowych w ramach każdego typu autobusu</w:t>
      </w:r>
      <w:r w:rsidRPr="003826F7">
        <w:rPr>
          <w:b/>
        </w:rPr>
        <w:t xml:space="preserve">, </w:t>
      </w:r>
      <w:r w:rsidRPr="00D33597">
        <w:rPr>
          <w:b/>
          <w:color w:val="FF0000"/>
        </w:rPr>
        <w:t>spełniając</w:t>
      </w:r>
      <w:r w:rsidR="00D33597" w:rsidRPr="00D33597">
        <w:rPr>
          <w:b/>
          <w:color w:val="FF0000"/>
        </w:rPr>
        <w:t>ego</w:t>
      </w:r>
      <w:r w:rsidRPr="003826F7">
        <w:rPr>
          <w:b/>
        </w:rPr>
        <w:t xml:space="preserve">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2D7C1AB0" w:rsidR="00EE738F" w:rsidRDefault="00EE738F" w:rsidP="00EE738F">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 [lat]</w:t>
      </w:r>
      <w:r>
        <w:t>.</w:t>
      </w:r>
    </w:p>
    <w:p w14:paraId="326D3865" w14:textId="3E4D6596" w:rsidR="00EE738F" w:rsidRDefault="00EE738F" w:rsidP="00EE738F">
      <w:pPr>
        <w:spacing w:before="120"/>
        <w:jc w:val="both"/>
      </w:pPr>
      <w:r>
        <w:t>Moc paneli fotowoltaicznych………………..</w:t>
      </w:r>
      <w:r w:rsidR="00A774D7">
        <w:t>k</w:t>
      </w:r>
      <w:r>
        <w:t>Wp.</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 xml:space="preserve">Aktywne zawieszenie kompensujące pracę nadwozia podczas jazdy: posiada/nieposiada.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4C5B7877" w14:textId="77777777" w:rsidR="00DD2B27" w:rsidRDefault="00DD2B27" w:rsidP="00DD2B27">
      <w:pPr>
        <w:spacing w:line="276" w:lineRule="auto"/>
        <w:jc w:val="both"/>
      </w:pPr>
      <w:r w:rsidRPr="00A774D7">
        <w:t>Wykonawca deklaruje minimalny bezpieczny poziom SoC (State of charge) baterii trakcyjnych …….[%]</w:t>
      </w:r>
    </w:p>
    <w:p w14:paraId="6B871BE2" w14:textId="77777777" w:rsidR="00E129AC" w:rsidRDefault="00E129AC" w:rsidP="00E129AC">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394595ED" w14:textId="77777777" w:rsidR="00E129AC" w:rsidRPr="00511A01" w:rsidRDefault="00E129AC" w:rsidP="00E129AC">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19F36FE9" w14:textId="77777777" w:rsidR="00E129AC" w:rsidRDefault="00E129AC" w:rsidP="00DD2B27">
      <w:pPr>
        <w:spacing w:line="276" w:lineRule="auto"/>
        <w:jc w:val="both"/>
      </w:pPr>
    </w:p>
    <w:p w14:paraId="7B25930C" w14:textId="77777777" w:rsidR="00E129AC" w:rsidRPr="00A774D7" w:rsidRDefault="00E129AC" w:rsidP="00DD2B27">
      <w:pPr>
        <w:spacing w:line="276" w:lineRule="auto"/>
        <w:jc w:val="both"/>
      </w:pP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lastRenderedPageBreak/>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6DCDF28A" w:rsidR="001F2127" w:rsidRPr="003826F7" w:rsidRDefault="001F2127" w:rsidP="001F2127">
      <w:pPr>
        <w:spacing w:before="120"/>
        <w:jc w:val="both"/>
        <w:rPr>
          <w:strike/>
        </w:rPr>
      </w:pPr>
      <w:r w:rsidRPr="003826F7">
        <w:rPr>
          <w:b/>
        </w:rPr>
        <w:t xml:space="preserve">Oferujemy dostawę </w:t>
      </w:r>
      <w:r w:rsidR="00D33597">
        <w:rPr>
          <w:b/>
          <w:color w:val="FF0000"/>
        </w:rPr>
        <w:t xml:space="preserve">10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w:t>
      </w:r>
      <w:r w:rsidRPr="00A774D7">
        <w:lastRenderedPageBreak/>
        <w:t xml:space="preserve">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05AF79B1" w14:textId="3AA1E455" w:rsidR="00DD2B27" w:rsidRDefault="00DD2B27" w:rsidP="00C71A3C">
      <w:pPr>
        <w:spacing w:line="276" w:lineRule="auto"/>
        <w:jc w:val="both"/>
      </w:pPr>
      <w:r w:rsidRPr="00A774D7">
        <w:t>Wykonawca deklaruje minimalny bezpieczny poziom SoC (State of charge) baterii trakcyjnych …….[%]</w:t>
      </w:r>
    </w:p>
    <w:p w14:paraId="6D3D206D" w14:textId="77777777" w:rsidR="00AD72B0" w:rsidRDefault="00AD72B0" w:rsidP="00AD72B0">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5D11EED5" w14:textId="77777777" w:rsidR="00AD72B0" w:rsidRPr="00511A01" w:rsidRDefault="00AD72B0" w:rsidP="00AD72B0">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0779F874" w14:textId="77777777" w:rsidR="00AD72B0" w:rsidRPr="002C4795" w:rsidRDefault="00AD72B0" w:rsidP="00C71A3C">
      <w:pPr>
        <w:spacing w:line="276" w:lineRule="auto"/>
        <w:jc w:val="both"/>
      </w:pP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wykonam przedmiot zamówienia zgodnie z wymaganiami Zamawiającego na zasadach wynikających z 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lastRenderedPageBreak/>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191C94" w:rsidRDefault="001571F9" w:rsidP="001571F9">
      <w:pPr>
        <w:numPr>
          <w:ilvl w:val="0"/>
          <w:numId w:val="18"/>
        </w:numPr>
        <w:spacing w:before="120" w:after="120"/>
        <w:ind w:left="426" w:hanging="426"/>
        <w:jc w:val="both"/>
        <w:rPr>
          <w:sz w:val="20"/>
          <w:szCs w:val="20"/>
        </w:rPr>
      </w:pPr>
      <w:r w:rsidRPr="00191C94">
        <w:rPr>
          <w:sz w:val="20"/>
          <w:szCs w:val="20"/>
        </w:rPr>
        <w:t>Wykonawca jest:</w:t>
      </w:r>
    </w:p>
    <w:p w14:paraId="3ACA9404"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mikroprzedsiębiorstwem,</w:t>
      </w:r>
    </w:p>
    <w:p w14:paraId="089D264A"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małym przedsiębiorstwem,</w:t>
      </w:r>
    </w:p>
    <w:p w14:paraId="0FD28747"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średnim przedsiębiorstwem,</w:t>
      </w:r>
    </w:p>
    <w:p w14:paraId="1A9C7095"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jednoosobową działalnością gospodarczą,</w:t>
      </w:r>
    </w:p>
    <w:p w14:paraId="7E97CA09"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osobą fizyczną nieprowadzącą działalności gospodarczej,</w:t>
      </w:r>
    </w:p>
    <w:p w14:paraId="202EA72B"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innym rodzajem*</w:t>
      </w:r>
    </w:p>
    <w:p w14:paraId="38CFE5AD" w14:textId="77777777" w:rsidR="001571F9" w:rsidRPr="003826F7" w:rsidRDefault="001571F9" w:rsidP="001571F9">
      <w:pPr>
        <w:jc w:val="both"/>
        <w:rPr>
          <w:iCs/>
          <w:sz w:val="20"/>
          <w:szCs w:val="20"/>
        </w:rPr>
      </w:pPr>
    </w:p>
    <w:p w14:paraId="33450E7C" w14:textId="358611DD" w:rsidR="001571F9" w:rsidRPr="003826F7" w:rsidRDefault="001571F9" w:rsidP="00191C94">
      <w:pPr>
        <w:ind w:left="181" w:hanging="181"/>
        <w:rPr>
          <w:iCs/>
          <w:sz w:val="20"/>
          <w:szCs w:val="20"/>
        </w:rPr>
      </w:pPr>
      <w:r w:rsidRPr="003826F7">
        <w:rPr>
          <w:iCs/>
          <w:sz w:val="20"/>
          <w:szCs w:val="20"/>
        </w:rPr>
        <w:t>* niepotrzebne skreślić</w:t>
      </w: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BD15A" w14:textId="77777777" w:rsidR="00E4543B" w:rsidRDefault="00E4543B">
      <w:r>
        <w:separator/>
      </w:r>
    </w:p>
  </w:endnote>
  <w:endnote w:type="continuationSeparator" w:id="0">
    <w:p w14:paraId="2C823817" w14:textId="77777777" w:rsidR="00E4543B" w:rsidRDefault="00E4543B">
      <w:r>
        <w:continuationSeparator/>
      </w:r>
    </w:p>
  </w:endnote>
  <w:endnote w:type="continuationNotice" w:id="1">
    <w:p w14:paraId="35FE04F2"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19F1A" w14:textId="77777777" w:rsidR="00E4543B" w:rsidRDefault="00E4543B">
      <w:r>
        <w:separator/>
      </w:r>
    </w:p>
  </w:footnote>
  <w:footnote w:type="continuationSeparator" w:id="0">
    <w:p w14:paraId="4C60F4F3" w14:textId="77777777" w:rsidR="00E4543B" w:rsidRDefault="00E4543B">
      <w:r>
        <w:continuationSeparator/>
      </w:r>
    </w:p>
  </w:footnote>
  <w:footnote w:type="continuationNotice" w:id="1">
    <w:p w14:paraId="642A5A61"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84F44"/>
    <w:multiLevelType w:val="hybridMultilevel"/>
    <w:tmpl w:val="C9BA8EB0"/>
    <w:lvl w:ilvl="0" w:tplc="94E495FA">
      <w:start w:val="1"/>
      <w:numFmt w:val="lowerLetter"/>
      <w:lvlText w:val="%1)"/>
      <w:lvlJc w:val="left"/>
      <w:pPr>
        <w:tabs>
          <w:tab w:val="num" w:pos="360"/>
        </w:tabs>
        <w:ind w:left="360" w:hanging="360"/>
      </w:pPr>
      <w:rPr>
        <w:rFonts w:hint="default"/>
        <w:b w:val="0"/>
        <w:i w:val="0"/>
        <w:color w:val="FF00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8"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1"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40"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1" w15:restartNumberingAfterBreak="0">
    <w:nsid w:val="48E960A0"/>
    <w:multiLevelType w:val="hybridMultilevel"/>
    <w:tmpl w:val="04CEBB10"/>
    <w:lvl w:ilvl="0" w:tplc="C53E8012">
      <w:start w:val="1"/>
      <w:numFmt w:val="low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8"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9"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7"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4"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3E91058"/>
    <w:multiLevelType w:val="hybridMultilevel"/>
    <w:tmpl w:val="D5A83F28"/>
    <w:lvl w:ilvl="0" w:tplc="3ED83B8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71" w15:restartNumberingAfterBreak="0">
    <w:nsid w:val="74C15E7E"/>
    <w:multiLevelType w:val="hybridMultilevel"/>
    <w:tmpl w:val="4C0270A2"/>
    <w:lvl w:ilvl="0" w:tplc="8E8E4EC6">
      <w:start w:val="1"/>
      <w:numFmt w:val="lowerLetter"/>
      <w:lvlText w:val="%1)"/>
      <w:lvlJc w:val="left"/>
      <w:pPr>
        <w:tabs>
          <w:tab w:val="num" w:pos="360"/>
        </w:tabs>
        <w:ind w:left="360" w:hanging="360"/>
      </w:pPr>
      <w:rPr>
        <w:rFonts w:hint="default"/>
        <w:i w:val="0"/>
        <w:color w:val="FF000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4"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70"/>
  </w:num>
  <w:num w:numId="2" w16cid:durableId="1127622728">
    <w:abstractNumId w:val="30"/>
  </w:num>
  <w:num w:numId="3" w16cid:durableId="1446999192">
    <w:abstractNumId w:val="73"/>
  </w:num>
  <w:num w:numId="4" w16cid:durableId="248271043">
    <w:abstractNumId w:val="7"/>
  </w:num>
  <w:num w:numId="5" w16cid:durableId="614948764">
    <w:abstractNumId w:val="39"/>
  </w:num>
  <w:num w:numId="6" w16cid:durableId="1035615197">
    <w:abstractNumId w:val="72"/>
  </w:num>
  <w:num w:numId="7" w16cid:durableId="1383559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6"/>
  </w:num>
  <w:num w:numId="10" w16cid:durableId="751196047">
    <w:abstractNumId w:val="2"/>
  </w:num>
  <w:num w:numId="11" w16cid:durableId="601182616">
    <w:abstractNumId w:val="46"/>
  </w:num>
  <w:num w:numId="12" w16cid:durableId="144048531">
    <w:abstractNumId w:val="34"/>
  </w:num>
  <w:num w:numId="13" w16cid:durableId="991060791">
    <w:abstractNumId w:val="17"/>
  </w:num>
  <w:num w:numId="14" w16cid:durableId="237247517">
    <w:abstractNumId w:val="60"/>
  </w:num>
  <w:num w:numId="15" w16cid:durableId="993988156">
    <w:abstractNumId w:val="63"/>
  </w:num>
  <w:num w:numId="16" w16cid:durableId="184835185">
    <w:abstractNumId w:val="8"/>
  </w:num>
  <w:num w:numId="17" w16cid:durableId="743573385">
    <w:abstractNumId w:val="49"/>
  </w:num>
  <w:num w:numId="18" w16cid:durableId="1531643935">
    <w:abstractNumId w:val="36"/>
  </w:num>
  <w:num w:numId="19" w16cid:durableId="34501785">
    <w:abstractNumId w:val="10"/>
  </w:num>
  <w:num w:numId="20" w16cid:durableId="1821729689">
    <w:abstractNumId w:val="57"/>
  </w:num>
  <w:num w:numId="21" w16cid:durableId="1041976082">
    <w:abstractNumId w:val="14"/>
  </w:num>
  <w:num w:numId="22" w16cid:durableId="1517502577">
    <w:abstractNumId w:val="55"/>
    <w:lvlOverride w:ilvl="0">
      <w:startOverride w:val="1"/>
    </w:lvlOverride>
  </w:num>
  <w:num w:numId="23" w16cid:durableId="1446726962">
    <w:abstractNumId w:val="35"/>
    <w:lvlOverride w:ilvl="0">
      <w:startOverride w:val="1"/>
    </w:lvlOverride>
  </w:num>
  <w:num w:numId="24" w16cid:durableId="259874447">
    <w:abstractNumId w:val="20"/>
  </w:num>
  <w:num w:numId="25" w16cid:durableId="408890053">
    <w:abstractNumId w:val="61"/>
  </w:num>
  <w:num w:numId="26" w16cid:durableId="890725827">
    <w:abstractNumId w:val="54"/>
  </w:num>
  <w:num w:numId="27" w16cid:durableId="1004894932">
    <w:abstractNumId w:val="31"/>
  </w:num>
  <w:num w:numId="28" w16cid:durableId="1983728665">
    <w:abstractNumId w:val="22"/>
  </w:num>
  <w:num w:numId="29" w16cid:durableId="222105982">
    <w:abstractNumId w:val="16"/>
  </w:num>
  <w:num w:numId="30" w16cid:durableId="1652519591">
    <w:abstractNumId w:val="58"/>
  </w:num>
  <w:num w:numId="31" w16cid:durableId="1138573023">
    <w:abstractNumId w:val="18"/>
  </w:num>
  <w:num w:numId="32" w16cid:durableId="1242132072">
    <w:abstractNumId w:val="27"/>
  </w:num>
  <w:num w:numId="33" w16cid:durableId="227150720">
    <w:abstractNumId w:val="51"/>
  </w:num>
  <w:num w:numId="34" w16cid:durableId="228152117">
    <w:abstractNumId w:val="48"/>
  </w:num>
  <w:num w:numId="35" w16cid:durableId="1948612053">
    <w:abstractNumId w:val="52"/>
  </w:num>
  <w:num w:numId="36" w16cid:durableId="516844493">
    <w:abstractNumId w:val="26"/>
  </w:num>
  <w:num w:numId="37" w16cid:durableId="1549485986">
    <w:abstractNumId w:val="37"/>
  </w:num>
  <w:num w:numId="38" w16cid:durableId="1161971017">
    <w:abstractNumId w:val="38"/>
  </w:num>
  <w:num w:numId="39" w16cid:durableId="188029436">
    <w:abstractNumId w:val="23"/>
  </w:num>
  <w:num w:numId="40" w16cid:durableId="1505588718">
    <w:abstractNumId w:val="74"/>
  </w:num>
  <w:num w:numId="41" w16cid:durableId="264310456">
    <w:abstractNumId w:val="19"/>
  </w:num>
  <w:num w:numId="42" w16cid:durableId="181163290">
    <w:abstractNumId w:val="42"/>
  </w:num>
  <w:num w:numId="43" w16cid:durableId="1711690093">
    <w:abstractNumId w:val="9"/>
  </w:num>
  <w:num w:numId="44" w16cid:durableId="1035421401">
    <w:abstractNumId w:val="59"/>
  </w:num>
  <w:num w:numId="45" w16cid:durableId="1419208255">
    <w:abstractNumId w:val="15"/>
  </w:num>
  <w:num w:numId="46" w16cid:durableId="80743016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8"/>
  </w:num>
  <w:num w:numId="48" w16cid:durableId="368266258">
    <w:abstractNumId w:val="50"/>
  </w:num>
  <w:num w:numId="49" w16cid:durableId="940990109">
    <w:abstractNumId w:val="45"/>
  </w:num>
  <w:num w:numId="50" w16cid:durableId="200941402">
    <w:abstractNumId w:val="1"/>
  </w:num>
  <w:num w:numId="51" w16cid:durableId="2028479983">
    <w:abstractNumId w:val="4"/>
  </w:num>
  <w:num w:numId="52" w16cid:durableId="8171833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5"/>
  </w:num>
  <w:num w:numId="54" w16cid:durableId="1705519381">
    <w:abstractNumId w:val="24"/>
  </w:num>
  <w:num w:numId="55" w16cid:durableId="1096441937">
    <w:abstractNumId w:val="77"/>
  </w:num>
  <w:num w:numId="56" w16cid:durableId="799690167">
    <w:abstractNumId w:val="32"/>
  </w:num>
  <w:num w:numId="57" w16cid:durableId="234900642">
    <w:abstractNumId w:val="65"/>
  </w:num>
  <w:num w:numId="58" w16cid:durableId="1423574367">
    <w:abstractNumId w:val="67"/>
  </w:num>
  <w:num w:numId="59" w16cid:durableId="1931885908">
    <w:abstractNumId w:val="79"/>
  </w:num>
  <w:num w:numId="60" w16cid:durableId="541988437">
    <w:abstractNumId w:val="21"/>
  </w:num>
  <w:num w:numId="61" w16cid:durableId="1042899338">
    <w:abstractNumId w:val="66"/>
  </w:num>
  <w:num w:numId="62" w16cid:durableId="1107429678">
    <w:abstractNumId w:val="29"/>
  </w:num>
  <w:num w:numId="63" w16cid:durableId="649134412">
    <w:abstractNumId w:val="33"/>
  </w:num>
  <w:num w:numId="64" w16cid:durableId="1538353002">
    <w:abstractNumId w:val="0"/>
  </w:num>
  <w:num w:numId="65" w16cid:durableId="1861818753">
    <w:abstractNumId w:val="40"/>
  </w:num>
  <w:num w:numId="66" w16cid:durableId="1209420251">
    <w:abstractNumId w:val="13"/>
  </w:num>
  <w:num w:numId="67" w16cid:durableId="1993946680">
    <w:abstractNumId w:val="6"/>
  </w:num>
  <w:num w:numId="68" w16cid:durableId="1459684992">
    <w:abstractNumId w:val="56"/>
  </w:num>
  <w:num w:numId="69" w16cid:durableId="916980869">
    <w:abstractNumId w:val="64"/>
  </w:num>
  <w:num w:numId="70" w16cid:durableId="1896812683">
    <w:abstractNumId w:val="62"/>
  </w:num>
  <w:num w:numId="71" w16cid:durableId="24259873">
    <w:abstractNumId w:val="25"/>
  </w:num>
  <w:num w:numId="72" w16cid:durableId="473716832">
    <w:abstractNumId w:val="75"/>
  </w:num>
  <w:num w:numId="73" w16cid:durableId="994335299">
    <w:abstractNumId w:val="12"/>
  </w:num>
  <w:num w:numId="74" w16cid:durableId="253132177">
    <w:abstractNumId w:val="41"/>
  </w:num>
  <w:num w:numId="75" w16cid:durableId="1652443174">
    <w:abstractNumId w:val="69"/>
  </w:num>
  <w:num w:numId="76" w16cid:durableId="1397246400">
    <w:abstractNumId w:val="71"/>
  </w:num>
  <w:num w:numId="77" w16cid:durableId="898901324">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vUHHdxYPuRCn9Zfb6R9gioDN3QaRkkKRr+5haE0sC9IDE5MPJhqQUZxITTJmvyzI67xX5oWYPGCllUPbLkqN6g==" w:salt="Z5UgnEwpdqJlHsxh3GWHCA=="/>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809"/>
    <w:rsid w:val="000129CA"/>
    <w:rsid w:val="00013854"/>
    <w:rsid w:val="000152CB"/>
    <w:rsid w:val="000153A7"/>
    <w:rsid w:val="00017E28"/>
    <w:rsid w:val="000200DA"/>
    <w:rsid w:val="00021616"/>
    <w:rsid w:val="00024E25"/>
    <w:rsid w:val="000270C8"/>
    <w:rsid w:val="00030A6A"/>
    <w:rsid w:val="00036B18"/>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B13"/>
    <w:rsid w:val="000A5F7E"/>
    <w:rsid w:val="000A6449"/>
    <w:rsid w:val="000A72AE"/>
    <w:rsid w:val="000A7719"/>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1C94"/>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4BEC"/>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A18"/>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116F"/>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2837"/>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C4C"/>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13F9"/>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28FA"/>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49E8"/>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D92"/>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08E"/>
    <w:rsid w:val="007A361B"/>
    <w:rsid w:val="007A3DA4"/>
    <w:rsid w:val="007A4968"/>
    <w:rsid w:val="007A4CA5"/>
    <w:rsid w:val="007A588F"/>
    <w:rsid w:val="007A5C59"/>
    <w:rsid w:val="007A6112"/>
    <w:rsid w:val="007A7DC4"/>
    <w:rsid w:val="007B3482"/>
    <w:rsid w:val="007B48D5"/>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281"/>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C64C6"/>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1ECB"/>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0A55"/>
    <w:rsid w:val="00AD126C"/>
    <w:rsid w:val="00AD291A"/>
    <w:rsid w:val="00AD498E"/>
    <w:rsid w:val="00AD4C55"/>
    <w:rsid w:val="00AD67C3"/>
    <w:rsid w:val="00AD6F3B"/>
    <w:rsid w:val="00AD72B0"/>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50A"/>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5B65"/>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077FA"/>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3597"/>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B6D48"/>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29AC"/>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5160"/>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015D"/>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657BD"/>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2.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customXml/itemProps4.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59</Pages>
  <Words>20771</Words>
  <Characters>124630</Characters>
  <Application>Microsoft Office Word</Application>
  <DocSecurity>8</DocSecurity>
  <Lines>1038</Lines>
  <Paragraphs>290</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11</cp:revision>
  <cp:lastPrinted>2025-03-06T06:28:00Z</cp:lastPrinted>
  <dcterms:created xsi:type="dcterms:W3CDTF">2025-03-14T12:20:00Z</dcterms:created>
  <dcterms:modified xsi:type="dcterms:W3CDTF">2025-04-15T08:44:00Z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